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0D9A5FA1"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Edited Feb 2022</w:t>
      </w:r>
    </w:p>
    <w:p w14:paraId="2E06537B" w14:textId="43BD4F9A" w:rsidR="006543D2" w:rsidRPr="00B07ACE" w:rsidRDefault="006543D2">
      <w:pPr>
        <w:rPr>
          <w:rFonts w:asciiTheme="minorHAnsi" w:hAnsiTheme="minorHAnsi" w:cstheme="minorHAnsi"/>
        </w:rPr>
      </w:pPr>
    </w:p>
    <w:p w14:paraId="5FD13801" w14:textId="785E6264"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General Surgery </w:t>
      </w:r>
      <w:r w:rsidR="000830DB">
        <w:rPr>
          <w:rFonts w:asciiTheme="minorHAnsi" w:hAnsiTheme="minorHAnsi" w:cstheme="minorHAnsi"/>
        </w:rPr>
        <w:t>(AGS)</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2E70C6">
        <w:trPr>
          <w:trHeight w:val="1889"/>
        </w:trPr>
        <w:tc>
          <w:tcPr>
            <w:tcW w:w="10998" w:type="dxa"/>
          </w:tcPr>
          <w:p w14:paraId="33364A61" w14:textId="23BE72EE" w:rsidR="006543D2" w:rsidRPr="00B07ACE" w:rsidRDefault="006543D2" w:rsidP="002E70C6">
            <w:pPr>
              <w:rPr>
                <w:rFonts w:asciiTheme="minorHAnsi" w:hAnsiTheme="minorHAnsi" w:cstheme="minorHAnsi"/>
                <w:sz w:val="22"/>
                <w:szCs w:val="22"/>
              </w:rPr>
            </w:pPr>
            <w:r w:rsidRPr="00B07ACE">
              <w:rPr>
                <w:rFonts w:asciiTheme="minorHAnsi" w:hAnsiTheme="minorHAnsi" w:cstheme="minorHAnsi"/>
                <w:sz w:val="22"/>
                <w:szCs w:val="22"/>
              </w:rPr>
              <w:t xml:space="preserve">The anesthesia for general surgery rotation is an opportunity for the resident to develop skills and experience across a wide range of anesthetic conditions. The AGS resident will work in </w:t>
            </w:r>
            <w:r w:rsidR="000830DB">
              <w:rPr>
                <w:rFonts w:asciiTheme="minorHAnsi" w:hAnsiTheme="minorHAnsi" w:cstheme="minorHAnsi"/>
                <w:sz w:val="22"/>
                <w:szCs w:val="22"/>
              </w:rPr>
              <w:t>several</w:t>
            </w:r>
            <w:r w:rsidRPr="00B07ACE">
              <w:rPr>
                <w:rFonts w:asciiTheme="minorHAnsi" w:hAnsiTheme="minorHAnsi" w:cstheme="minorHAnsi"/>
                <w:sz w:val="22"/>
                <w:szCs w:val="22"/>
              </w:rPr>
              <w:t xml:space="preserve"> adult surgical specialties and will develop the ability to manage routine and complex cases including emergency trauma resuscitations and primary regional anesthetics. Other specialties covered by AGS include </w:t>
            </w:r>
            <w:proofErr w:type="spellStart"/>
            <w:r w:rsidRPr="00B07ACE">
              <w:rPr>
                <w:rFonts w:asciiTheme="minorHAnsi" w:hAnsiTheme="minorHAnsi" w:cstheme="minorHAnsi"/>
                <w:sz w:val="22"/>
                <w:szCs w:val="22"/>
              </w:rPr>
              <w:t>hepato-vascular</w:t>
            </w:r>
            <w:proofErr w:type="spellEnd"/>
            <w:r w:rsidRPr="00B07ACE">
              <w:rPr>
                <w:rFonts w:asciiTheme="minorHAnsi" w:hAnsiTheme="minorHAnsi" w:cstheme="minorHAnsi"/>
                <w:sz w:val="22"/>
                <w:szCs w:val="22"/>
              </w:rPr>
              <w:t xml:space="preserve">, </w:t>
            </w:r>
            <w:proofErr w:type="spellStart"/>
            <w:r w:rsidRPr="00B07ACE">
              <w:rPr>
                <w:rFonts w:asciiTheme="minorHAnsi" w:hAnsiTheme="minorHAnsi" w:cstheme="minorHAnsi"/>
                <w:sz w:val="22"/>
                <w:szCs w:val="22"/>
              </w:rPr>
              <w:t>colo-rectal</w:t>
            </w:r>
            <w:proofErr w:type="spellEnd"/>
            <w:r w:rsidRPr="00B07ACE">
              <w:rPr>
                <w:rFonts w:asciiTheme="minorHAnsi" w:hAnsiTheme="minorHAnsi" w:cstheme="minorHAnsi"/>
                <w:sz w:val="22"/>
                <w:szCs w:val="22"/>
              </w:rPr>
              <w:t>, and emergency general surgery. Procedural skills utilized in the management of challenging airways and vascular access will be developed. AGS residents will build a comprehensive understanding of the integrated system of adult perioperative care. Emphasis will be placed on developing the residents’ competence to function in a self-sufficient, yet supervised, manner so that he or she will be well-prepared to provide competent and independent anesthesia care for routine as well as complex cases encountered in anesthesia practice.</w:t>
            </w:r>
          </w:p>
          <w:p w14:paraId="05613D28" w14:textId="77777777" w:rsidR="00254C66" w:rsidRPr="00B07ACE" w:rsidRDefault="00254C66" w:rsidP="002E70C6">
            <w:pPr>
              <w:rPr>
                <w:rFonts w:asciiTheme="minorHAnsi" w:hAnsiTheme="minorHAnsi" w:cstheme="minorHAnsi"/>
              </w:rPr>
            </w:pPr>
          </w:p>
          <w:p w14:paraId="57FB7DC6" w14:textId="77777777" w:rsidR="00254C66" w:rsidRDefault="00254C66" w:rsidP="002E70C6">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4DB6BA9D" w14:textId="77777777" w:rsidR="000830DB" w:rsidRDefault="000830DB" w:rsidP="002E70C6">
            <w:pPr>
              <w:rPr>
                <w:rFonts w:asciiTheme="minorHAnsi" w:hAnsiTheme="minorHAnsi" w:cstheme="minorHAnsi"/>
                <w:sz w:val="22"/>
                <w:szCs w:val="22"/>
              </w:rPr>
            </w:pPr>
          </w:p>
          <w:p w14:paraId="3D527B32" w14:textId="5F542C47" w:rsidR="000830DB" w:rsidRPr="00B07ACE" w:rsidRDefault="000830DB" w:rsidP="002E70C6">
            <w:pPr>
              <w:rPr>
                <w:rFonts w:asciiTheme="minorHAnsi" w:hAnsiTheme="minorHAnsi" w:cstheme="minorHAnsi"/>
                <w:sz w:val="22"/>
                <w:szCs w:val="22"/>
              </w:rPr>
            </w:pPr>
            <w:r>
              <w:rPr>
                <w:rFonts w:asciiTheme="minorHAnsi" w:hAnsiTheme="minorHAnsi" w:cstheme="minorHAnsi"/>
                <w:sz w:val="22"/>
                <w:szCs w:val="22"/>
              </w:rPr>
              <w:t xml:space="preserve">Residents will rotate on AGS up to 7 times during training and progression through learning objectives and competencies below will </w:t>
            </w:r>
            <w:r w:rsidR="00AA5331">
              <w:rPr>
                <w:rFonts w:asciiTheme="minorHAnsi" w:hAnsiTheme="minorHAnsi" w:cstheme="minorHAnsi"/>
                <w:sz w:val="22"/>
                <w:szCs w:val="22"/>
              </w:rPr>
              <w:t xml:space="preserve">be expected according to the targets set for MCA and FCA levels. </w:t>
            </w:r>
          </w:p>
        </w:tc>
      </w:tr>
    </w:tbl>
    <w:p w14:paraId="72CFC577" w14:textId="0F42DE99"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6543D2" w:rsidRPr="00B07ACE" w14:paraId="14BC1A1F" w14:textId="77777777" w:rsidTr="000830DB">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21E2CC16" w14:textId="3F6E8291" w:rsidR="006543D2" w:rsidRPr="00B07ACE" w:rsidRDefault="00B26AE1" w:rsidP="002E70C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 xml:space="preserve">General </w:t>
            </w:r>
            <w:r w:rsidR="006543D2" w:rsidRPr="000830DB">
              <w:rPr>
                <w:rFonts w:asciiTheme="minorHAnsi" w:hAnsiTheme="minorHAnsi" w:cstheme="minorHAnsi"/>
                <w:b/>
                <w:color w:val="FFFFFF" w:themeColor="background1"/>
              </w:rPr>
              <w:t xml:space="preserve">Learning </w:t>
            </w:r>
            <w:r w:rsidR="00CB78EE">
              <w:rPr>
                <w:rFonts w:asciiTheme="minorHAnsi" w:hAnsiTheme="minorHAnsi" w:cstheme="minorHAnsi"/>
                <w:b/>
                <w:color w:val="FFFFFF" w:themeColor="background1"/>
              </w:rPr>
              <w:t>Goals</w:t>
            </w:r>
          </w:p>
        </w:tc>
      </w:tr>
      <w:tr w:rsidR="0077456F" w:rsidRPr="00B07ACE" w14:paraId="31584557" w14:textId="77777777" w:rsidTr="00AA5331">
        <w:tc>
          <w:tcPr>
            <w:tcW w:w="985" w:type="dxa"/>
            <w:vMerge w:val="restart"/>
            <w:tcBorders>
              <w:top w:val="single" w:sz="4" w:space="0" w:color="auto"/>
              <w:left w:val="single" w:sz="4" w:space="0" w:color="auto"/>
              <w:right w:val="single" w:sz="4" w:space="0" w:color="auto"/>
            </w:tcBorders>
            <w:hideMark/>
          </w:tcPr>
          <w:p w14:paraId="08DB79AC" w14:textId="5044B217" w:rsidR="0077456F"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66D777A6" w14:textId="77777777"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73161609" w14:textId="77777777" w:rsidR="0077456F" w:rsidRPr="00B07ACE" w:rsidRDefault="0077456F"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sz w:val="20"/>
                <w:szCs w:val="20"/>
              </w:rPr>
              <w:t>Understand and identify the various types of anesthetics that may be appropriate for specific procedures encountered in the operating room.</w:t>
            </w:r>
          </w:p>
        </w:tc>
      </w:tr>
      <w:tr w:rsidR="0077456F" w:rsidRPr="00B07ACE" w14:paraId="37862064" w14:textId="77777777" w:rsidTr="00AA5331">
        <w:tc>
          <w:tcPr>
            <w:tcW w:w="985" w:type="dxa"/>
            <w:vMerge/>
            <w:tcBorders>
              <w:left w:val="single" w:sz="4" w:space="0" w:color="auto"/>
              <w:right w:val="single" w:sz="4" w:space="0" w:color="auto"/>
            </w:tcBorders>
            <w:vAlign w:val="center"/>
            <w:hideMark/>
          </w:tcPr>
          <w:p w14:paraId="2268EE01"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2E7F5636"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61B11C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77456F" w:rsidRPr="00B07ACE" w14:paraId="53B7515F" w14:textId="77777777" w:rsidTr="00AA5331">
        <w:tc>
          <w:tcPr>
            <w:tcW w:w="985" w:type="dxa"/>
            <w:vMerge/>
            <w:tcBorders>
              <w:left w:val="single" w:sz="4" w:space="0" w:color="auto"/>
              <w:right w:val="single" w:sz="4" w:space="0" w:color="auto"/>
            </w:tcBorders>
            <w:vAlign w:val="center"/>
            <w:hideMark/>
          </w:tcPr>
          <w:p w14:paraId="2F956409" w14:textId="77777777" w:rsidR="0077456F" w:rsidRPr="00B07ACE" w:rsidRDefault="0077456F" w:rsidP="002E70C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112B8098" w14:textId="77777777"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4CF0FA18" w14:textId="5DB7C364" w:rsidR="0077456F" w:rsidRPr="00B07ACE" w:rsidRDefault="0077456F"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Know the absolute and relative contraindications to various anesthetic techniques for patients presenting to the operating room for both routine and emergency procedures.</w:t>
            </w:r>
          </w:p>
        </w:tc>
      </w:tr>
      <w:tr w:rsidR="00AA5331" w:rsidRPr="00B07ACE" w14:paraId="6458AC9D" w14:textId="77777777" w:rsidTr="007F4D1D">
        <w:tc>
          <w:tcPr>
            <w:tcW w:w="985" w:type="dxa"/>
            <w:vMerge/>
            <w:tcBorders>
              <w:left w:val="single" w:sz="4" w:space="0" w:color="auto"/>
              <w:right w:val="single" w:sz="4" w:space="0" w:color="auto"/>
            </w:tcBorders>
            <w:vAlign w:val="center"/>
            <w:hideMark/>
          </w:tcPr>
          <w:p w14:paraId="3AB97D82" w14:textId="77777777" w:rsidR="00AA5331" w:rsidRPr="00B07ACE" w:rsidRDefault="00AA5331"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910AF74" w14:textId="77777777"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1027DD12" w14:textId="56BF736D"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Understand and explain the process for obtaining blood products for both routine and emergent cases </w:t>
            </w:r>
          </w:p>
        </w:tc>
      </w:tr>
      <w:tr w:rsidR="00AA5331" w:rsidRPr="00B07ACE" w14:paraId="298AE128" w14:textId="77777777" w:rsidTr="007F4D1D">
        <w:tc>
          <w:tcPr>
            <w:tcW w:w="985" w:type="dxa"/>
            <w:vMerge/>
            <w:tcBorders>
              <w:left w:val="single" w:sz="4" w:space="0" w:color="auto"/>
              <w:bottom w:val="single" w:sz="4" w:space="0" w:color="auto"/>
              <w:right w:val="single" w:sz="4" w:space="0" w:color="auto"/>
            </w:tcBorders>
            <w:vAlign w:val="center"/>
          </w:tcPr>
          <w:p w14:paraId="38E30244" w14:textId="77777777" w:rsidR="00AA5331" w:rsidRPr="00B07ACE" w:rsidRDefault="00AA5331"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7DAAE83" w14:textId="77777777" w:rsidR="00AA5331" w:rsidRPr="00B07ACE" w:rsidRDefault="00AA5331"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B65C031" w14:textId="09BBF83D" w:rsidR="00AA5331" w:rsidRPr="00B07ACE" w:rsidRDefault="00AA5331"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an understanding of and appreciation for the difficult airway and be able to develop a comprehensive management plan based on the ASA’s difficult airway algorithm.</w:t>
            </w:r>
          </w:p>
        </w:tc>
      </w:tr>
      <w:tr w:rsidR="006543D2" w:rsidRPr="00B07ACE" w14:paraId="37432732"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4FEC8EB3" w14:textId="5CDE8ED9"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12B5AB2"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effectively mask ventilate a patient in the OR, regardless of body habitus or facial characteristics.</w:t>
            </w:r>
          </w:p>
        </w:tc>
      </w:tr>
      <w:tr w:rsidR="006543D2" w:rsidRPr="00B07ACE" w14:paraId="1318BF49"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26437C69"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6089A6B"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secure an airway using direct laryngoscopy, video laryngoscopy, fiberoptic bronchoscopy, and supraglottic airway devices.</w:t>
            </w:r>
          </w:p>
        </w:tc>
      </w:tr>
      <w:tr w:rsidR="006543D2" w:rsidRPr="00B07ACE" w14:paraId="4697F92A"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76F00C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87DA10B" w14:textId="26CD5A66"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Know how to detect and treat lethal complications, such as tension pneumothorax and malignant hyperthermia.</w:t>
            </w:r>
          </w:p>
        </w:tc>
      </w:tr>
      <w:tr w:rsidR="006543D2" w:rsidRPr="00B07ACE" w14:paraId="3F7301D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F3E95C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F03CA42"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Use the results of lab tests and clinical exams to develop a safe and effective anesthesia plan for each individual patient.</w:t>
            </w:r>
          </w:p>
        </w:tc>
      </w:tr>
      <w:tr w:rsidR="006543D2" w:rsidRPr="00B07ACE" w14:paraId="624DD193"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A1A9A54"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9F60B5"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6543D2" w:rsidRPr="00B07ACE" w14:paraId="2B13B5E0"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5E6DDBBA"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7935AEB" w14:textId="4C946499"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Practice placing IV catheters both by feel and by ultrasound technique.</w:t>
            </w:r>
          </w:p>
        </w:tc>
      </w:tr>
      <w:tr w:rsidR="006543D2" w:rsidRPr="00B07ACE" w14:paraId="40847790"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2E35174F" w14:textId="797A481F"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45CC0FBC"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consideration for patient comfort and concerns during your pre-anesthesia discussion.</w:t>
            </w:r>
          </w:p>
        </w:tc>
      </w:tr>
      <w:tr w:rsidR="006543D2" w:rsidRPr="00B07ACE" w14:paraId="4DFD5D06"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4EBA81B"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F9CD0A6"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6543D2" w:rsidRPr="00B07ACE" w14:paraId="55AA896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BE69E87"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5C5160" w14:textId="138207AD"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Pay attention to and address patient </w:t>
            </w:r>
            <w:r w:rsidR="006A6C26" w:rsidRPr="00B07ACE">
              <w:rPr>
                <w:rFonts w:asciiTheme="minorHAnsi" w:hAnsiTheme="minorHAnsi" w:cstheme="minorHAnsi"/>
                <w:sz w:val="20"/>
                <w:szCs w:val="20"/>
              </w:rPr>
              <w:t xml:space="preserve">emotional and spiritual </w:t>
            </w:r>
            <w:r w:rsidRPr="00B07ACE">
              <w:rPr>
                <w:rFonts w:asciiTheme="minorHAnsi" w:hAnsiTheme="minorHAnsi" w:cstheme="minorHAnsi"/>
                <w:sz w:val="20"/>
                <w:szCs w:val="20"/>
              </w:rPr>
              <w:t>concerns as they may be undergoing life-altering surgery and experiencing great stress.</w:t>
            </w:r>
          </w:p>
        </w:tc>
      </w:tr>
      <w:tr w:rsidR="006543D2" w:rsidRPr="00B07ACE" w14:paraId="3F737CC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A66BAE5"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21CA1AF" w14:textId="6D6F623C"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Feel empowered to express any concerns with your </w:t>
            </w:r>
            <w:r w:rsidR="006A6C26" w:rsidRPr="00B07ACE">
              <w:rPr>
                <w:rFonts w:asciiTheme="minorHAnsi" w:hAnsiTheme="minorHAnsi" w:cstheme="minorHAnsi"/>
                <w:sz w:val="20"/>
                <w:szCs w:val="20"/>
              </w:rPr>
              <w:t>consultant</w:t>
            </w:r>
            <w:r w:rsidRPr="00B07ACE">
              <w:rPr>
                <w:rFonts w:asciiTheme="minorHAnsi" w:hAnsiTheme="minorHAnsi" w:cstheme="minorHAnsi"/>
                <w:sz w:val="20"/>
                <w:szCs w:val="20"/>
              </w:rPr>
              <w:t xml:space="preserve"> anesthesiologist, as your opinion and views matter, not only to the OR team, but to your patient as well.</w:t>
            </w:r>
          </w:p>
        </w:tc>
      </w:tr>
      <w:tr w:rsidR="006543D2" w:rsidRPr="00B07ACE" w14:paraId="7B85C88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C86E610" w14:textId="77777777" w:rsidR="006543D2" w:rsidRPr="00B07ACE" w:rsidRDefault="006543D2" w:rsidP="002E70C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E34D2BF" w14:textId="77777777" w:rsidR="006543D2" w:rsidRPr="00B07ACE" w:rsidRDefault="006543D2"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Express satisfaction in effectively planning and executing a safe anesthetic for each of your patients.</w:t>
            </w:r>
          </w:p>
        </w:tc>
      </w:tr>
    </w:tbl>
    <w:p w14:paraId="1A8AB992" w14:textId="76535D41" w:rsidR="005A5385" w:rsidRDefault="005A5385"/>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7E002922"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lastRenderedPageBreak/>
              <w:t xml:space="preserve">Specific </w:t>
            </w:r>
            <w:proofErr w:type="spellStart"/>
            <w:r w:rsidRPr="000830DB">
              <w:rPr>
                <w:rFonts w:asciiTheme="minorHAnsi" w:hAnsiTheme="minorHAnsi" w:cstheme="minorHAnsi"/>
                <w:b/>
                <w:bCs/>
                <w:color w:val="FFFFFF" w:themeColor="background1"/>
              </w:rPr>
              <w:t>CANECSA</w:t>
            </w:r>
            <w:proofErr w:type="spellEnd"/>
            <w:r w:rsidRPr="000830DB">
              <w:rPr>
                <w:rFonts w:asciiTheme="minorHAnsi" w:hAnsiTheme="minorHAnsi" w:cstheme="minorHAnsi"/>
                <w:b/>
                <w:bCs/>
                <w:color w:val="FFFFFF" w:themeColor="background1"/>
              </w:rPr>
              <w:t xml:space="preserve"> Learning </w:t>
            </w:r>
            <w:r w:rsidR="00E37F64">
              <w:rPr>
                <w:rFonts w:asciiTheme="minorHAnsi" w:hAnsiTheme="minorHAnsi" w:cstheme="minorHAnsi"/>
                <w:b/>
                <w:bCs/>
                <w:color w:val="FFFFFF" w:themeColor="background1"/>
              </w:rPr>
              <w:t>Goals</w:t>
            </w:r>
          </w:p>
        </w:tc>
      </w:tr>
      <w:tr w:rsidR="00AA5331" w:rsidRPr="00A164CB" w14:paraId="4A3CEE2A" w14:textId="77777777" w:rsidTr="00AA5331">
        <w:trPr>
          <w:trHeight w:val="512"/>
        </w:trPr>
        <w:tc>
          <w:tcPr>
            <w:tcW w:w="1615" w:type="dxa"/>
            <w:vMerge w:val="restart"/>
          </w:tcPr>
          <w:p w14:paraId="11DB4B72" w14:textId="5AD6B49C" w:rsidR="00AA5331" w:rsidRPr="00AA5331" w:rsidRDefault="00AA5331" w:rsidP="005A5385">
            <w:pPr>
              <w:rPr>
                <w:rFonts w:ascii="Calibri" w:hAnsi="Calibri" w:cs="Calibri"/>
                <w:b/>
                <w:bCs/>
                <w:sz w:val="20"/>
                <w:szCs w:val="20"/>
              </w:rPr>
            </w:pPr>
            <w:r w:rsidRPr="00AA5331">
              <w:rPr>
                <w:rFonts w:ascii="Calibri" w:hAnsi="Calibri" w:cs="Calibri"/>
                <w:b/>
                <w:bCs/>
                <w:sz w:val="20"/>
                <w:szCs w:val="20"/>
              </w:rPr>
              <w:t>MCA</w:t>
            </w:r>
          </w:p>
        </w:tc>
        <w:tc>
          <w:tcPr>
            <w:tcW w:w="9360" w:type="dxa"/>
          </w:tcPr>
          <w:p w14:paraId="06259001" w14:textId="4995C60A" w:rsidR="00AA5331" w:rsidRPr="00B26AE1" w:rsidRDefault="00AA5331" w:rsidP="005A5385">
            <w:pPr>
              <w:rPr>
                <w:sz w:val="20"/>
                <w:szCs w:val="20"/>
              </w:rPr>
            </w:pPr>
            <w:r>
              <w:rPr>
                <w:rFonts w:ascii="Calibri" w:hAnsi="Calibri" w:cs="Calibri"/>
                <w:sz w:val="20"/>
                <w:szCs w:val="20"/>
              </w:rPr>
              <w:t>C</w:t>
            </w:r>
            <w:r w:rsidRPr="00B26AE1">
              <w:rPr>
                <w:rFonts w:ascii="Calibri" w:hAnsi="Calibri" w:cs="Calibri"/>
                <w:sz w:val="20"/>
                <w:szCs w:val="20"/>
              </w:rPr>
              <w:t>omplications of anesthesia. Intraoperative emergencies, including hypoxemia, dysrhythmias, cardiac arrest. Emergency airway management.</w:t>
            </w:r>
            <w:r>
              <w:rPr>
                <w:rFonts w:ascii="Calibri" w:hAnsi="Calibri" w:cs="Calibri"/>
                <w:sz w:val="20"/>
                <w:szCs w:val="20"/>
              </w:rPr>
              <w:t xml:space="preserve"> </w:t>
            </w:r>
          </w:p>
        </w:tc>
      </w:tr>
      <w:tr w:rsidR="00AA5331" w:rsidRPr="00A164CB" w14:paraId="6BC0A113" w14:textId="77777777" w:rsidTr="00AA5331">
        <w:trPr>
          <w:trHeight w:val="512"/>
        </w:trPr>
        <w:tc>
          <w:tcPr>
            <w:tcW w:w="1615" w:type="dxa"/>
            <w:vMerge/>
          </w:tcPr>
          <w:p w14:paraId="439EEC15" w14:textId="77777777" w:rsidR="00AA5331" w:rsidRPr="00AA5331" w:rsidRDefault="00AA5331" w:rsidP="005A5385">
            <w:pPr>
              <w:rPr>
                <w:rFonts w:ascii="Calibri" w:hAnsi="Calibri" w:cs="Calibri"/>
                <w:b/>
                <w:bCs/>
                <w:sz w:val="20"/>
                <w:szCs w:val="20"/>
              </w:rPr>
            </w:pPr>
          </w:p>
        </w:tc>
        <w:tc>
          <w:tcPr>
            <w:tcW w:w="9360" w:type="dxa"/>
          </w:tcPr>
          <w:p w14:paraId="1C11A3AB" w14:textId="24EA17C7" w:rsidR="00AA5331" w:rsidRDefault="00AA5331" w:rsidP="005A5385">
            <w:pPr>
              <w:rPr>
                <w:rFonts w:ascii="Calibri" w:hAnsi="Calibri" w:cs="Calibri"/>
                <w:sz w:val="20"/>
                <w:szCs w:val="20"/>
              </w:rPr>
            </w:pPr>
            <w:r>
              <w:rPr>
                <w:rFonts w:ascii="Calibri" w:hAnsi="Calibri" w:cs="Calibri"/>
                <w:sz w:val="20"/>
                <w:szCs w:val="20"/>
              </w:rPr>
              <w:t>O</w:t>
            </w:r>
            <w:r w:rsidRPr="00B26AE1">
              <w:rPr>
                <w:rFonts w:ascii="Calibri" w:hAnsi="Calibri" w:cs="Calibri"/>
                <w:sz w:val="20"/>
                <w:szCs w:val="20"/>
              </w:rPr>
              <w:t xml:space="preserve">ptimal/balanced anaesthesia: narcosis, analgesia, amnesia, skeletal muscle </w:t>
            </w:r>
            <w:r w:rsidRPr="000830DB">
              <w:rPr>
                <w:rFonts w:asciiTheme="minorHAnsi" w:hAnsiTheme="minorHAnsi" w:cstheme="minorHAnsi"/>
                <w:sz w:val="20"/>
                <w:szCs w:val="20"/>
              </w:rPr>
              <w:t>relaxation. Need for muscle relaxation in abdominal surgery: how it can be achieved, monitored, maintained, and safely reversed at the conclusion of surgery. Understand and be prepared to discuss the indications, contraindications and pharmacology of NMBAs</w:t>
            </w:r>
          </w:p>
        </w:tc>
      </w:tr>
      <w:tr w:rsidR="00AA5331" w:rsidRPr="00A164CB" w14:paraId="18F51261" w14:textId="77777777" w:rsidTr="00AA5331">
        <w:trPr>
          <w:trHeight w:val="539"/>
        </w:trPr>
        <w:tc>
          <w:tcPr>
            <w:tcW w:w="1615" w:type="dxa"/>
            <w:vMerge/>
          </w:tcPr>
          <w:p w14:paraId="5107EE0A" w14:textId="77777777" w:rsidR="00AA5331" w:rsidRPr="00AA5331" w:rsidRDefault="00AA5331" w:rsidP="005A5385">
            <w:pPr>
              <w:rPr>
                <w:rFonts w:ascii="Calibri" w:hAnsi="Calibri" w:cs="Calibri"/>
                <w:b/>
                <w:bCs/>
                <w:sz w:val="20"/>
                <w:szCs w:val="20"/>
              </w:rPr>
            </w:pPr>
          </w:p>
        </w:tc>
        <w:tc>
          <w:tcPr>
            <w:tcW w:w="9360" w:type="dxa"/>
          </w:tcPr>
          <w:p w14:paraId="28A8FA89" w14:textId="42D3C3B6" w:rsidR="00AA5331" w:rsidRPr="00B26AE1" w:rsidRDefault="00AA5331" w:rsidP="005A5385">
            <w:pPr>
              <w:rPr>
                <w:rFonts w:ascii="Calibri" w:hAnsi="Calibri" w:cs="Calibri"/>
                <w:sz w:val="20"/>
                <w:szCs w:val="20"/>
              </w:rPr>
            </w:pPr>
            <w:r w:rsidRPr="00B26AE1">
              <w:rPr>
                <w:rFonts w:ascii="Calibri" w:hAnsi="Calibri" w:cs="Calibri"/>
                <w:sz w:val="20"/>
                <w:szCs w:val="20"/>
              </w:rPr>
              <w:t>Monitoring, including basic and invasive. Basic and advanced monitoring, including temperature, sphygmomanometry, oximetry, capnography</w:t>
            </w:r>
          </w:p>
        </w:tc>
      </w:tr>
      <w:tr w:rsidR="00AA5331" w:rsidRPr="00A164CB" w14:paraId="58D8777F" w14:textId="77777777" w:rsidTr="00AA5331">
        <w:trPr>
          <w:trHeight w:val="341"/>
        </w:trPr>
        <w:tc>
          <w:tcPr>
            <w:tcW w:w="1615" w:type="dxa"/>
            <w:vMerge/>
          </w:tcPr>
          <w:p w14:paraId="1D781B40" w14:textId="77777777" w:rsidR="00AA5331" w:rsidRPr="00AA5331" w:rsidRDefault="00AA5331" w:rsidP="005A5385">
            <w:pPr>
              <w:rPr>
                <w:rFonts w:ascii="Calibri" w:hAnsi="Calibri" w:cs="Calibri"/>
                <w:b/>
                <w:bCs/>
                <w:sz w:val="20"/>
                <w:szCs w:val="20"/>
              </w:rPr>
            </w:pPr>
          </w:p>
        </w:tc>
        <w:tc>
          <w:tcPr>
            <w:tcW w:w="9360" w:type="dxa"/>
          </w:tcPr>
          <w:p w14:paraId="22AD6261" w14:textId="3843D611" w:rsidR="00AA5331" w:rsidRPr="00B26AE1" w:rsidRDefault="00AA5331" w:rsidP="005A5385">
            <w:pPr>
              <w:rPr>
                <w:rFonts w:ascii="Calibri" w:hAnsi="Calibri" w:cs="Calibri"/>
                <w:sz w:val="20"/>
                <w:szCs w:val="20"/>
              </w:rPr>
            </w:pPr>
            <w:r w:rsidRPr="00B26AE1">
              <w:rPr>
                <w:rFonts w:ascii="Calibri" w:hAnsi="Calibri" w:cs="Calibri"/>
                <w:sz w:val="20"/>
                <w:szCs w:val="20"/>
              </w:rPr>
              <w:t>Emergence from anaesthesia, tracheal extubating, transportation of the patient, handing over, and analgesia post operatively</w:t>
            </w:r>
          </w:p>
        </w:tc>
      </w:tr>
      <w:tr w:rsidR="00387AAE" w:rsidRPr="00A164CB" w14:paraId="39018FA9" w14:textId="77777777" w:rsidTr="00387AAE">
        <w:trPr>
          <w:trHeight w:val="224"/>
        </w:trPr>
        <w:tc>
          <w:tcPr>
            <w:tcW w:w="1615" w:type="dxa"/>
            <w:vMerge/>
          </w:tcPr>
          <w:p w14:paraId="556BBC86" w14:textId="77777777" w:rsidR="00387AAE" w:rsidRPr="00AA5331" w:rsidRDefault="00387AAE" w:rsidP="005A5385">
            <w:pPr>
              <w:rPr>
                <w:rFonts w:ascii="Calibri" w:hAnsi="Calibri" w:cs="Calibri"/>
                <w:b/>
                <w:bCs/>
                <w:sz w:val="20"/>
                <w:szCs w:val="20"/>
              </w:rPr>
            </w:pPr>
          </w:p>
        </w:tc>
        <w:tc>
          <w:tcPr>
            <w:tcW w:w="9360" w:type="dxa"/>
          </w:tcPr>
          <w:p w14:paraId="212C3BDF" w14:textId="37588AEF" w:rsidR="00387AAE" w:rsidRPr="00B26AE1" w:rsidRDefault="00387AAE" w:rsidP="005A5385">
            <w:pPr>
              <w:rPr>
                <w:rFonts w:ascii="Calibri" w:hAnsi="Calibri" w:cs="Calibri"/>
                <w:sz w:val="20"/>
                <w:szCs w:val="20"/>
              </w:rPr>
            </w:pPr>
            <w:r>
              <w:rPr>
                <w:rFonts w:asciiTheme="minorHAnsi" w:hAnsiTheme="minorHAnsi" w:cstheme="minorHAnsi"/>
                <w:sz w:val="20"/>
                <w:szCs w:val="20"/>
              </w:rPr>
              <w:t>P</w:t>
            </w:r>
            <w:r w:rsidRPr="000830DB">
              <w:rPr>
                <w:rFonts w:asciiTheme="minorHAnsi" w:hAnsiTheme="minorHAnsi" w:cstheme="minorHAnsi"/>
                <w:sz w:val="20"/>
                <w:szCs w:val="20"/>
              </w:rPr>
              <w:t>hysiologic changes in patients undergoing laparoscopic surgery</w:t>
            </w:r>
            <w:r>
              <w:rPr>
                <w:rFonts w:asciiTheme="minorHAnsi" w:hAnsiTheme="minorHAnsi" w:cstheme="minorHAnsi"/>
                <w:sz w:val="20"/>
                <w:szCs w:val="20"/>
              </w:rPr>
              <w:t xml:space="preserve"> – </w:t>
            </w:r>
            <w:r w:rsidRPr="00B26AE1">
              <w:rPr>
                <w:rFonts w:ascii="Calibri" w:hAnsi="Calibri" w:cs="Calibri"/>
                <w:sz w:val="20"/>
                <w:szCs w:val="20"/>
              </w:rPr>
              <w:t>pneumoperitoneum and raised intra-abdominal pressure</w:t>
            </w:r>
          </w:p>
        </w:tc>
      </w:tr>
      <w:tr w:rsidR="00AA5331" w:rsidRPr="00A164CB" w14:paraId="18BFEF12" w14:textId="77777777" w:rsidTr="00387AAE">
        <w:trPr>
          <w:trHeight w:val="260"/>
        </w:trPr>
        <w:tc>
          <w:tcPr>
            <w:tcW w:w="1615" w:type="dxa"/>
            <w:vMerge/>
          </w:tcPr>
          <w:p w14:paraId="388D62CF" w14:textId="6127C947" w:rsidR="00AA5331" w:rsidRPr="00AA5331" w:rsidRDefault="00AA5331" w:rsidP="005A5385">
            <w:pPr>
              <w:rPr>
                <w:rFonts w:ascii="Calibri" w:hAnsi="Calibri" w:cs="Calibri"/>
                <w:b/>
                <w:bCs/>
                <w:sz w:val="20"/>
                <w:szCs w:val="20"/>
              </w:rPr>
            </w:pPr>
          </w:p>
        </w:tc>
        <w:tc>
          <w:tcPr>
            <w:tcW w:w="9360" w:type="dxa"/>
          </w:tcPr>
          <w:p w14:paraId="70241A76" w14:textId="37C713D9" w:rsidR="00AA5331" w:rsidRPr="00B26AE1" w:rsidRDefault="00AA5331" w:rsidP="005A5385">
            <w:pPr>
              <w:rPr>
                <w:rFonts w:ascii="Calibri" w:hAnsi="Calibri" w:cs="Calibri"/>
                <w:sz w:val="20"/>
                <w:szCs w:val="20"/>
              </w:rPr>
            </w:pPr>
            <w:r w:rsidRPr="00B26AE1">
              <w:rPr>
                <w:rFonts w:ascii="Calibri" w:hAnsi="Calibri" w:cs="Calibri"/>
                <w:sz w:val="20"/>
                <w:szCs w:val="20"/>
              </w:rPr>
              <w:t>Abdominal &amp; gastrointestinal tract surgery anaesthesia</w:t>
            </w:r>
          </w:p>
        </w:tc>
      </w:tr>
      <w:tr w:rsidR="00387AAE" w:rsidRPr="00A164CB" w14:paraId="4E06CF84" w14:textId="77777777" w:rsidTr="00AA5331">
        <w:trPr>
          <w:trHeight w:val="269"/>
        </w:trPr>
        <w:tc>
          <w:tcPr>
            <w:tcW w:w="1615" w:type="dxa"/>
            <w:vMerge/>
          </w:tcPr>
          <w:p w14:paraId="2AF45B9A" w14:textId="77777777" w:rsidR="00387AAE" w:rsidRPr="00AA5331" w:rsidRDefault="00387AAE" w:rsidP="00387AAE">
            <w:pPr>
              <w:spacing w:before="100" w:beforeAutospacing="1" w:after="100" w:afterAutospacing="1"/>
              <w:rPr>
                <w:rFonts w:ascii="Calibri" w:hAnsi="Calibri" w:cs="Calibri"/>
                <w:b/>
                <w:bCs/>
                <w:sz w:val="20"/>
                <w:szCs w:val="20"/>
              </w:rPr>
            </w:pPr>
          </w:p>
        </w:tc>
        <w:tc>
          <w:tcPr>
            <w:tcW w:w="9360" w:type="dxa"/>
          </w:tcPr>
          <w:p w14:paraId="7B6ADF56" w14:textId="3BAEAE11" w:rsidR="00387AAE" w:rsidRDefault="00387AAE" w:rsidP="00387AAE">
            <w:pPr>
              <w:spacing w:before="100" w:beforeAutospacing="1" w:after="100" w:afterAutospacing="1"/>
              <w:rPr>
                <w:rFonts w:ascii="Calibri" w:hAnsi="Calibri" w:cs="Calibri"/>
                <w:sz w:val="20"/>
                <w:szCs w:val="20"/>
              </w:rPr>
            </w:pPr>
            <w:proofErr w:type="spellStart"/>
            <w:r>
              <w:rPr>
                <w:rFonts w:asciiTheme="minorHAnsi" w:hAnsiTheme="minorHAnsi" w:cstheme="minorHAnsi"/>
                <w:sz w:val="20"/>
                <w:szCs w:val="20"/>
              </w:rPr>
              <w:t>I</w:t>
            </w:r>
            <w:r w:rsidRPr="000830DB">
              <w:rPr>
                <w:rFonts w:asciiTheme="minorHAnsi" w:hAnsiTheme="minorHAnsi" w:cstheme="minorHAnsi"/>
                <w:sz w:val="20"/>
                <w:szCs w:val="20"/>
              </w:rPr>
              <w:t>ntraoperative</w:t>
            </w:r>
            <w:proofErr w:type="spellEnd"/>
            <w:r w:rsidRPr="000830DB">
              <w:rPr>
                <w:rFonts w:asciiTheme="minorHAnsi" w:hAnsiTheme="minorHAnsi" w:cstheme="minorHAnsi"/>
                <w:sz w:val="20"/>
                <w:szCs w:val="20"/>
              </w:rPr>
              <w:t xml:space="preserve"> fluid management in a variety of patients and procedures: include composition of fluid administered, deficit calculation, maintenance fluid administration, third-space fluid loss, calculation of allowable blood loss, and blood loss repletion with IV fluids</w:t>
            </w:r>
          </w:p>
        </w:tc>
      </w:tr>
      <w:tr w:rsidR="00387AAE" w:rsidRPr="00A164CB" w14:paraId="3F8E7E93" w14:textId="77777777" w:rsidTr="00AA5331">
        <w:trPr>
          <w:trHeight w:val="530"/>
        </w:trPr>
        <w:tc>
          <w:tcPr>
            <w:tcW w:w="1615" w:type="dxa"/>
            <w:vMerge/>
          </w:tcPr>
          <w:p w14:paraId="4F69FA90" w14:textId="77777777" w:rsidR="00387AAE" w:rsidRPr="00AA5331" w:rsidRDefault="00387AAE" w:rsidP="00387AAE">
            <w:pPr>
              <w:spacing w:before="100" w:beforeAutospacing="1" w:after="100" w:afterAutospacing="1"/>
              <w:rPr>
                <w:rFonts w:ascii="Calibri" w:hAnsi="Calibri" w:cs="Calibri"/>
                <w:b/>
                <w:bCs/>
                <w:sz w:val="20"/>
                <w:szCs w:val="20"/>
              </w:rPr>
            </w:pPr>
          </w:p>
        </w:tc>
        <w:tc>
          <w:tcPr>
            <w:tcW w:w="9360" w:type="dxa"/>
          </w:tcPr>
          <w:p w14:paraId="40C55ABB" w14:textId="4803A8A7" w:rsidR="00387AAE" w:rsidRPr="00B26AE1" w:rsidRDefault="00387AAE" w:rsidP="00387AAE">
            <w:pPr>
              <w:spacing w:before="100" w:beforeAutospacing="1" w:after="100" w:afterAutospacing="1"/>
              <w:rPr>
                <w:rFonts w:ascii="Calibri" w:hAnsi="Calibri" w:cs="Calibri"/>
                <w:sz w:val="20"/>
                <w:szCs w:val="20"/>
              </w:rPr>
            </w:pPr>
            <w:r w:rsidRPr="00B26AE1">
              <w:rPr>
                <w:rFonts w:ascii="Calibri" w:hAnsi="Calibri" w:cs="Calibri"/>
                <w:sz w:val="20"/>
                <w:szCs w:val="20"/>
              </w:rPr>
              <w:t>Advanced cardiac life support and advanced trauma life support; Primary and secondary survey, triage. Cervical spine injuries; effects of trauma on body systems; Analgesia for trauma victims</w:t>
            </w:r>
          </w:p>
        </w:tc>
      </w:tr>
      <w:tr w:rsidR="00387AAE" w:rsidRPr="00A164CB" w14:paraId="653C077D" w14:textId="77777777" w:rsidTr="00AA5331">
        <w:trPr>
          <w:trHeight w:val="521"/>
        </w:trPr>
        <w:tc>
          <w:tcPr>
            <w:tcW w:w="1615" w:type="dxa"/>
            <w:vMerge w:val="restart"/>
          </w:tcPr>
          <w:p w14:paraId="33EBC498" w14:textId="7711E288" w:rsidR="00387AAE" w:rsidRPr="00AA5331" w:rsidRDefault="00387AAE" w:rsidP="00387AAE">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17E5167" w14:textId="2FBE55BB" w:rsidR="00387AAE" w:rsidRPr="00B26AE1" w:rsidRDefault="00387AAE" w:rsidP="00387AAE">
            <w:pPr>
              <w:spacing w:before="100" w:beforeAutospacing="1" w:after="100" w:afterAutospacing="1"/>
              <w:rPr>
                <w:rFonts w:ascii="Calibri" w:hAnsi="Calibri" w:cs="Calibri"/>
                <w:sz w:val="20"/>
                <w:szCs w:val="20"/>
              </w:rPr>
            </w:pPr>
            <w:r w:rsidRPr="00B26AE1">
              <w:rPr>
                <w:rFonts w:ascii="Calibri" w:hAnsi="Calibri" w:cs="Calibri"/>
                <w:sz w:val="20"/>
                <w:szCs w:val="20"/>
              </w:rPr>
              <w:t>Anaesthesia management of major vascular surgery; carotid artery surgery, endovascular (stenting) procedures, sympathectomy, phaeochromocytoma; Effects of aortic cross- clamping, renal protection</w:t>
            </w:r>
          </w:p>
        </w:tc>
      </w:tr>
      <w:tr w:rsidR="00387AAE" w:rsidRPr="00A164CB" w14:paraId="4AEAC5EB" w14:textId="77777777" w:rsidTr="00AA5331">
        <w:trPr>
          <w:trHeight w:val="251"/>
        </w:trPr>
        <w:tc>
          <w:tcPr>
            <w:tcW w:w="1615" w:type="dxa"/>
            <w:vMerge/>
          </w:tcPr>
          <w:p w14:paraId="51022EC2"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5C51D87B" w14:textId="76E1D701" w:rsidR="00387AAE" w:rsidRPr="00B26AE1" w:rsidRDefault="00387AAE" w:rsidP="00387AAE">
            <w:pPr>
              <w:spacing w:before="100" w:beforeAutospacing="1" w:after="100" w:afterAutospacing="1"/>
              <w:rPr>
                <w:rFonts w:ascii="Calibri" w:hAnsi="Calibri" w:cs="Calibri"/>
                <w:sz w:val="20"/>
                <w:szCs w:val="20"/>
              </w:rPr>
            </w:pPr>
            <w:r>
              <w:rPr>
                <w:rFonts w:asciiTheme="minorHAnsi" w:hAnsiTheme="minorHAnsi" w:cstheme="minorHAnsi"/>
                <w:sz w:val="20"/>
                <w:szCs w:val="20"/>
              </w:rPr>
              <w:t>P</w:t>
            </w:r>
            <w:r w:rsidRPr="000830DB">
              <w:rPr>
                <w:rFonts w:asciiTheme="minorHAnsi" w:hAnsiTheme="minorHAnsi" w:cstheme="minorHAnsi"/>
                <w:sz w:val="20"/>
                <w:szCs w:val="20"/>
              </w:rPr>
              <w:t xml:space="preserve">reoperative evaluation on a multiple-injury trauma patient coming urgently to the OR. </w:t>
            </w:r>
          </w:p>
        </w:tc>
      </w:tr>
      <w:tr w:rsidR="00387AAE" w:rsidRPr="00A164CB" w14:paraId="7F8C5BA8" w14:textId="77777777" w:rsidTr="00387AAE">
        <w:trPr>
          <w:trHeight w:val="224"/>
        </w:trPr>
        <w:tc>
          <w:tcPr>
            <w:tcW w:w="1615" w:type="dxa"/>
            <w:vMerge/>
          </w:tcPr>
          <w:p w14:paraId="3C27422A"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78FC3BBB" w14:textId="0D239830" w:rsidR="00387AAE" w:rsidRDefault="00387AAE" w:rsidP="00387AAE">
            <w:pPr>
              <w:spacing w:before="100" w:beforeAutospacing="1" w:after="100" w:afterAutospacing="1"/>
              <w:rPr>
                <w:rFonts w:asciiTheme="minorHAnsi" w:hAnsiTheme="minorHAnsi" w:cstheme="minorHAns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ation of high-risk patients</w:t>
            </w:r>
          </w:p>
        </w:tc>
      </w:tr>
      <w:tr w:rsidR="00387AAE" w:rsidRPr="00A164CB" w14:paraId="0CE8B294" w14:textId="77777777" w:rsidTr="00AA5331">
        <w:trPr>
          <w:trHeight w:val="233"/>
        </w:trPr>
        <w:tc>
          <w:tcPr>
            <w:tcW w:w="1615" w:type="dxa"/>
            <w:vMerge/>
          </w:tcPr>
          <w:p w14:paraId="3E7A0376"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2BAFA8BA" w14:textId="4922288A"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A</w:t>
            </w:r>
            <w:r w:rsidRPr="000830DB">
              <w:rPr>
                <w:rFonts w:asciiTheme="minorHAnsi" w:hAnsiTheme="minorHAnsi" w:cstheme="minorHAnsi"/>
                <w:sz w:val="20"/>
                <w:szCs w:val="20"/>
              </w:rPr>
              <w:t>irway control in patients with potential or known injury to the head and cervical spine.</w:t>
            </w:r>
          </w:p>
        </w:tc>
      </w:tr>
      <w:tr w:rsidR="00387AAE" w:rsidRPr="00A164CB" w14:paraId="3AAEF6D9" w14:textId="77777777" w:rsidTr="00AA5331">
        <w:trPr>
          <w:trHeight w:val="170"/>
        </w:trPr>
        <w:tc>
          <w:tcPr>
            <w:tcW w:w="1615" w:type="dxa"/>
            <w:vMerge/>
          </w:tcPr>
          <w:p w14:paraId="3F1C095C"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662BD59E" w14:textId="1A7CC19B"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p>
        </w:tc>
      </w:tr>
      <w:tr w:rsidR="00387AAE" w:rsidRPr="00A164CB" w14:paraId="5ABEB3A8" w14:textId="77777777" w:rsidTr="00AA5331">
        <w:trPr>
          <w:trHeight w:val="521"/>
        </w:trPr>
        <w:tc>
          <w:tcPr>
            <w:tcW w:w="1615" w:type="dxa"/>
            <w:vMerge/>
          </w:tcPr>
          <w:p w14:paraId="608C8DC4"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304ED143" w14:textId="319FF526"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P</w:t>
            </w:r>
            <w:r w:rsidRPr="000830DB">
              <w:rPr>
                <w:rFonts w:asciiTheme="minorHAnsi" w:hAnsiTheme="minorHAnsi" w:cstheme="minorHAnsi"/>
                <w:sz w:val="20"/>
                <w:szCs w:val="20"/>
              </w:rPr>
              <w:t>erioperative course of emergent and elective general surgery cases - including bowel obstruction, gall bladder surgery, and intraabdominal tumor resection in the adult patient</w:t>
            </w:r>
          </w:p>
        </w:tc>
      </w:tr>
    </w:tbl>
    <w:p w14:paraId="78810CB7" w14:textId="43DFE44A" w:rsidR="006A6C26" w:rsidRDefault="006A6C2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3CFA050B"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r w:rsidR="00E37F64">
              <w:rPr>
                <w:rFonts w:asciiTheme="minorHAnsi" w:hAnsiTheme="minorHAnsi" w:cstheme="minorHAnsi"/>
                <w:b/>
                <w:bCs/>
                <w:color w:val="FFFFFF" w:themeColor="background1"/>
                <w:sz w:val="28"/>
                <w:szCs w:val="28"/>
              </w:rPr>
              <w:t xml:space="preserve"> and Objectives</w:t>
            </w:r>
          </w:p>
        </w:tc>
      </w:tr>
      <w:tr w:rsidR="00AA5331" w:rsidRPr="00947F14" w14:paraId="77B308F4" w14:textId="77777777" w:rsidTr="00AA5331">
        <w:trPr>
          <w:trHeight w:val="2994"/>
        </w:trPr>
        <w:tc>
          <w:tcPr>
            <w:tcW w:w="1877" w:type="dxa"/>
            <w:vMerge w:val="restart"/>
          </w:tcPr>
          <w:p w14:paraId="6F877B4C" w14:textId="14D2B859"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AGS resident must demonstrate the ability to provide the adult patient with care that is compassionate, appropriate, and effective.</w:t>
            </w:r>
          </w:p>
        </w:tc>
        <w:tc>
          <w:tcPr>
            <w:tcW w:w="787" w:type="dxa"/>
          </w:tcPr>
          <w:p w14:paraId="5779A18E" w14:textId="438F4732"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7530659D" w14:textId="7777777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Perform thorough preoperative assessments of surgical patients, recognizing the need for clinical testing and preoperative consultation.</w:t>
            </w:r>
          </w:p>
          <w:p w14:paraId="4465560F" w14:textId="51957C1B"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4454FD48" w14:textId="79DBB0F1"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sidR="00627E7C">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1CA054E6" w14:textId="1504D049" w:rsidR="00AA5331" w:rsidRPr="00947F14" w:rsidRDefault="009413E7"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noProof/>
                <w:sz w:val="20"/>
                <w:szCs w:val="20"/>
              </w:rPr>
              <mc:AlternateContent>
                <mc:Choice Requires="wpi">
                  <w:drawing>
                    <wp:anchor distT="0" distB="0" distL="114300" distR="114300" simplePos="0" relativeHeight="251664384" behindDoc="0" locked="0" layoutInCell="1" allowOverlap="1" wp14:anchorId="74B72CF3" wp14:editId="18224633">
                      <wp:simplePos x="0" y="0"/>
                      <wp:positionH relativeFrom="column">
                        <wp:posOffset>1032035</wp:posOffset>
                      </wp:positionH>
                      <wp:positionV relativeFrom="paragraph">
                        <wp:posOffset>113870</wp:posOffset>
                      </wp:positionV>
                      <wp:extent cx="66960" cy="24120"/>
                      <wp:effectExtent l="38100" t="38100" r="34925" b="40005"/>
                      <wp:wrapNone/>
                      <wp:docPr id="6" name="Ink 6"/>
                      <wp:cNvGraphicFramePr/>
                      <a:graphic xmlns:a="http://schemas.openxmlformats.org/drawingml/2006/main">
                        <a:graphicData uri="http://schemas.microsoft.com/office/word/2010/wordprocessingInk">
                          <w14:contentPart bwMode="auto" r:id="rId5">
                            <w14:nvContentPartPr>
                              <w14:cNvContentPartPr/>
                            </w14:nvContentPartPr>
                            <w14:xfrm>
                              <a:off x="0" y="0"/>
                              <a:ext cx="66960" cy="24120"/>
                            </w14:xfrm>
                          </w14:contentPart>
                        </a:graphicData>
                      </a:graphic>
                    </wp:anchor>
                  </w:drawing>
                </mc:Choice>
                <mc:Fallback>
                  <w:pict>
                    <v:shapetype w14:anchorId="65AE5DF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80.05pt;margin-top:7.75pt;width:7.7pt;height:4.3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">
                      <v:imagedata r:id="rId6" o:title=""/>
                    </v:shape>
                  </w:pict>
                </mc:Fallback>
              </mc:AlternateContent>
            </w:r>
            <w:r w:rsidR="00AA5331"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1D28E139" w14:textId="11E94CDC"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7732FA6D" w14:textId="77777777" w:rsid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00AA5331" w:rsidRPr="00947F14">
              <w:rPr>
                <w:rFonts w:asciiTheme="minorHAnsi" w:hAnsiTheme="minorHAnsi" w:cstheme="minorHAnsi"/>
                <w:sz w:val="20"/>
                <w:szCs w:val="20"/>
              </w:rPr>
              <w:t xml:space="preserve">erform skillful mask ventilation of a patient, despite body habitus or facial characteristics. </w:t>
            </w:r>
          </w:p>
          <w:p w14:paraId="18C268E4" w14:textId="0B6EFED0" w:rsidR="00AA5331" w:rsidRPr="00627E7C"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00AA5331"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003107FE" w14:textId="6EC6F89D"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Develop skills to manage difficult airways with ancillary devices such as the </w:t>
            </w:r>
            <w:r>
              <w:rPr>
                <w:rFonts w:asciiTheme="minorHAnsi" w:hAnsiTheme="minorHAnsi" w:cstheme="minorHAnsi"/>
                <w:sz w:val="20"/>
                <w:szCs w:val="20"/>
              </w:rPr>
              <w:t xml:space="preserve">bougie or </w:t>
            </w:r>
            <w:r w:rsidRPr="00947F14">
              <w:rPr>
                <w:rFonts w:asciiTheme="minorHAnsi" w:hAnsiTheme="minorHAnsi" w:cstheme="minorHAnsi"/>
                <w:sz w:val="20"/>
                <w:szCs w:val="20"/>
              </w:rPr>
              <w:t>video laryngoscope.</w:t>
            </w:r>
          </w:p>
          <w:p w14:paraId="2B19BA4F" w14:textId="7777777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Manage the intra-operative anesthetic for ASA 1, 2, 3, 4 and 5 patients, during uncomplicated and complex procedures, with appropriate levels of supervision.</w:t>
            </w:r>
          </w:p>
          <w:p w14:paraId="3E36448D" w14:textId="623C92F3"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Manage leveled trauma cases, including the use of the blood transfusion, with assistance</w:t>
            </w:r>
            <w:r>
              <w:rPr>
                <w:rFonts w:asciiTheme="minorHAnsi" w:hAnsiTheme="minorHAnsi" w:cstheme="minorHAnsi"/>
                <w:sz w:val="20"/>
                <w:szCs w:val="20"/>
              </w:rPr>
              <w:t>.</w:t>
            </w:r>
          </w:p>
          <w:p w14:paraId="522F05F8"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Identify and address basic intra-operative issues by developing a differential diagnosis and choosing an appropriate treatment. </w:t>
            </w:r>
          </w:p>
          <w:p w14:paraId="618F1BD1" w14:textId="59A7DB2E" w:rsidR="00AA5331" w:rsidRPr="00947F14"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00AA5331" w:rsidRPr="00947F14">
              <w:rPr>
                <w:rFonts w:asciiTheme="minorHAnsi" w:hAnsiTheme="minorHAnsi" w:cstheme="minorHAnsi"/>
                <w:sz w:val="20"/>
                <w:szCs w:val="20"/>
              </w:rPr>
              <w:t>dentify and manage acute post-operative pain by direct intervention or consultation.</w:t>
            </w:r>
          </w:p>
          <w:p w14:paraId="6FF3EB14"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Demonstrate an ability to understand and adhere to a peri-operative protocol for select patient populations.</w:t>
            </w:r>
          </w:p>
          <w:p w14:paraId="1B52E6D1" w14:textId="1EEFD749"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spinal and lumbar epidural blocks with</w:t>
            </w:r>
            <w:r w:rsidR="00627E7C">
              <w:rPr>
                <w:rFonts w:asciiTheme="minorHAnsi" w:hAnsiTheme="minorHAnsi" w:cstheme="minorHAnsi"/>
                <w:sz w:val="20"/>
                <w:szCs w:val="20"/>
              </w:rPr>
              <w:t xml:space="preserve"> minimal</w:t>
            </w:r>
            <w:r w:rsidRPr="00947F14">
              <w:rPr>
                <w:rFonts w:asciiTheme="minorHAnsi" w:hAnsiTheme="minorHAnsi" w:cstheme="minorHAnsi"/>
                <w:sz w:val="20"/>
                <w:szCs w:val="20"/>
              </w:rPr>
              <w:t xml:space="preserve"> assistance in most patients. </w:t>
            </w:r>
          </w:p>
          <w:p w14:paraId="70E120FD" w14:textId="48DE4E1E"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w:t>
            </w:r>
            <w:r w:rsidR="00106810">
              <w:rPr>
                <w:rFonts w:asciiTheme="minorHAnsi" w:hAnsiTheme="minorHAnsi" w:cstheme="minorHAnsi"/>
                <w:sz w:val="20"/>
                <w:szCs w:val="20"/>
              </w:rPr>
              <w:t xml:space="preserve"> </w:t>
            </w:r>
            <w:r w:rsidRPr="00947F14">
              <w:rPr>
                <w:rFonts w:asciiTheme="minorHAnsi" w:hAnsiTheme="minorHAnsi" w:cstheme="minorHAnsi"/>
                <w:sz w:val="20"/>
                <w:szCs w:val="20"/>
              </w:rPr>
              <w:t xml:space="preserve"> </w:t>
            </w:r>
            <w:proofErr w:type="spellStart"/>
            <w:r w:rsidRPr="00947F14">
              <w:rPr>
                <w:rFonts w:asciiTheme="minorHAnsi" w:hAnsiTheme="minorHAnsi" w:cstheme="minorHAnsi"/>
                <w:sz w:val="20"/>
                <w:szCs w:val="20"/>
              </w:rPr>
              <w:t>truncal</w:t>
            </w:r>
            <w:proofErr w:type="spellEnd"/>
            <w:r w:rsidRPr="00947F14">
              <w:rPr>
                <w:rFonts w:asciiTheme="minorHAnsi" w:hAnsiTheme="minorHAnsi" w:cstheme="minorHAnsi"/>
                <w:sz w:val="20"/>
                <w:szCs w:val="20"/>
              </w:rPr>
              <w:t xml:space="preserve"> blocks with minimal assistance.</w:t>
            </w:r>
          </w:p>
          <w:p w14:paraId="07BB774F"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Understand the mechanism and treatment for malignant hyperthermia.</w:t>
            </w:r>
          </w:p>
          <w:p w14:paraId="06A3126C" w14:textId="1367A693" w:rsidR="00AA5331" w:rsidRP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AA5331" w:rsidRPr="00947F14" w14:paraId="5A9511B0" w14:textId="77777777" w:rsidTr="00627E7C">
        <w:trPr>
          <w:trHeight w:val="1979"/>
        </w:trPr>
        <w:tc>
          <w:tcPr>
            <w:tcW w:w="1877" w:type="dxa"/>
            <w:vMerge/>
          </w:tcPr>
          <w:p w14:paraId="51F0A892" w14:textId="77777777" w:rsidR="00AA5331" w:rsidRPr="00947F14" w:rsidRDefault="00AA5331" w:rsidP="002E70C6">
            <w:pPr>
              <w:tabs>
                <w:tab w:val="right" w:leader="underscore" w:pos="9180"/>
              </w:tabs>
              <w:rPr>
                <w:rFonts w:asciiTheme="minorHAnsi" w:hAnsiTheme="minorHAnsi" w:cstheme="minorHAnsi"/>
                <w:b/>
                <w:sz w:val="20"/>
                <w:szCs w:val="20"/>
              </w:rPr>
            </w:pPr>
          </w:p>
        </w:tc>
        <w:tc>
          <w:tcPr>
            <w:tcW w:w="787" w:type="dxa"/>
          </w:tcPr>
          <w:p w14:paraId="187FDC22" w14:textId="25F5D6DD"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115BB976" w14:textId="46A8A063" w:rsidR="00AA5331" w:rsidRDefault="00AA5331"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29664347" w14:textId="0D82CDA7"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69D24D2A" w14:textId="682F724C"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4C69FAD2" w14:textId="77777777" w:rsidR="00AA5331"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15026ED9" w14:textId="15BF3D28" w:rsid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sidR="00387AAE">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23F7431A" w14:textId="3B42FBEC" w:rsidR="00627E7C" w:rsidRP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truncal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AA5331" w:rsidRPr="00947F14" w14:paraId="30639448" w14:textId="77777777" w:rsidTr="00AA5331">
        <w:trPr>
          <w:trHeight w:val="2199"/>
        </w:trPr>
        <w:tc>
          <w:tcPr>
            <w:tcW w:w="1877" w:type="dxa"/>
            <w:vMerge w:val="restart"/>
          </w:tcPr>
          <w:p w14:paraId="40475761"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16C55206" w14:textId="47523DF5" w:rsidR="00AA5331" w:rsidRPr="00947F14" w:rsidRDefault="00AA5331"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AGS resident must demonstrate the ability to investigate and evaluate their care of patients, to appraise and assimilate scientific evidence, and to continuously improve patient care based on constant self-evaluation and life-long learning. </w:t>
            </w:r>
          </w:p>
        </w:tc>
        <w:tc>
          <w:tcPr>
            <w:tcW w:w="787" w:type="dxa"/>
          </w:tcPr>
          <w:p w14:paraId="20BCEDA9" w14:textId="437A9AAF"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F8286AD"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251159A"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AA5331" w:rsidRPr="00947F14"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47135430" w14:textId="0499783B" w:rsidR="00AA5331" w:rsidRP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AA5331" w:rsidRPr="00947F14" w14:paraId="24C81F85" w14:textId="77777777" w:rsidTr="00627E7C">
        <w:trPr>
          <w:trHeight w:val="1601"/>
        </w:trPr>
        <w:tc>
          <w:tcPr>
            <w:tcW w:w="1877" w:type="dxa"/>
            <w:vMerge/>
          </w:tcPr>
          <w:p w14:paraId="6B9A6165"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C974CCA" w14:textId="3BFD1F62"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48A7A6C" w14:textId="4463E081"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color w:val="000000"/>
                <w:sz w:val="20"/>
                <w:szCs w:val="20"/>
              </w:rPr>
              <w:t>all competencies of the MCA resident.</w:t>
            </w:r>
          </w:p>
          <w:p w14:paraId="69088EA0" w14:textId="141E96C3"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58655083" w14:textId="77777777" w:rsidR="00AA061F" w:rsidRPr="00947F14"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7369A6D7" w14:textId="7249CF8C" w:rsidR="00AA5331" w:rsidRPr="00AA061F" w:rsidRDefault="00AA061F" w:rsidP="00AA5331">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AA5331" w:rsidRPr="00947F14" w14:paraId="7B584DED" w14:textId="77777777" w:rsidTr="00AA5331">
        <w:trPr>
          <w:trHeight w:val="2122"/>
        </w:trPr>
        <w:tc>
          <w:tcPr>
            <w:tcW w:w="1877" w:type="dxa"/>
            <w:vMerge w:val="restart"/>
          </w:tcPr>
          <w:p w14:paraId="34DD268C"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A022BB9" w14:textId="06A454F4"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AGS resident must demonstrate interpersonal and communication skills that result in the effective exchange of information and collaboration with patients, their families, and health professionals.</w:t>
            </w:r>
          </w:p>
        </w:tc>
        <w:tc>
          <w:tcPr>
            <w:tcW w:w="787" w:type="dxa"/>
          </w:tcPr>
          <w:p w14:paraId="20FD6AFE" w14:textId="2284B309"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00D13A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E9FCDF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53ADFE0D" w14:textId="2CD0238D"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sidR="00627E7C">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54F827B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F178B84"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5550151A"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7C467197"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3580A45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2943D333" w14:textId="232C9803"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AA5331" w:rsidRPr="00947F14" w14:paraId="73383B25" w14:textId="77777777" w:rsidTr="00627E7C">
        <w:trPr>
          <w:trHeight w:val="800"/>
        </w:trPr>
        <w:tc>
          <w:tcPr>
            <w:tcW w:w="1877" w:type="dxa"/>
            <w:vMerge/>
          </w:tcPr>
          <w:p w14:paraId="484C3E26"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2FF9162E" w14:textId="2BC9716B"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0C37312" w14:textId="0DF9D4C2" w:rsid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40EC63A5" w14:textId="26075537" w:rsidR="00627E7C" w:rsidRPr="00947F14"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1D4A0C1" w14:textId="1E2359BF" w:rsidR="00AA5331" w:rsidRP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AA5331" w:rsidRPr="00947F14" w14:paraId="5FEEB4E8" w14:textId="77777777" w:rsidTr="00AA5331">
        <w:trPr>
          <w:trHeight w:val="939"/>
        </w:trPr>
        <w:tc>
          <w:tcPr>
            <w:tcW w:w="1877" w:type="dxa"/>
            <w:vMerge w:val="restart"/>
          </w:tcPr>
          <w:p w14:paraId="3D3DCD5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1CB9D1C" w14:textId="47098C44"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AGS resident must demonstrate a commitment to carrying out professional responsibilities and an adherence to ethical principles.</w:t>
            </w:r>
          </w:p>
        </w:tc>
        <w:tc>
          <w:tcPr>
            <w:tcW w:w="787" w:type="dxa"/>
          </w:tcPr>
          <w:p w14:paraId="1E613367" w14:textId="4022E69D"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13B33118"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01E9061B" w:rsidR="00AA5331" w:rsidRP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AA5331" w:rsidRPr="00947F14" w14:paraId="6CA410C7" w14:textId="77777777" w:rsidTr="00627E7C">
        <w:trPr>
          <w:trHeight w:val="764"/>
        </w:trPr>
        <w:tc>
          <w:tcPr>
            <w:tcW w:w="1877" w:type="dxa"/>
            <w:vMerge/>
          </w:tcPr>
          <w:p w14:paraId="498B151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7B43F95" w14:textId="2ED402E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8F83FF2" w14:textId="0D105FF5" w:rsidR="00AA5331" w:rsidRPr="00627E7C" w:rsidRDefault="00627E7C" w:rsidP="00627E7C">
            <w:pPr>
              <w:pStyle w:val="ListParagraph"/>
              <w:widowControl w:val="0"/>
              <w:numPr>
                <w:ilvl w:val="0"/>
                <w:numId w:val="2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AA5331" w:rsidRPr="00947F14" w14:paraId="2A33FAA6" w14:textId="77777777" w:rsidTr="00627E7C">
        <w:trPr>
          <w:trHeight w:val="269"/>
        </w:trPr>
        <w:tc>
          <w:tcPr>
            <w:tcW w:w="1877" w:type="dxa"/>
            <w:vMerge w:val="restart"/>
          </w:tcPr>
          <w:p w14:paraId="27CAA6C1"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384D7A12" w14:textId="06611DE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AGS resident must demonstrate an awareness of and responsiveness </w:t>
            </w:r>
            <w:r w:rsidRPr="00947F14">
              <w:rPr>
                <w:rFonts w:asciiTheme="minorHAnsi" w:hAnsiTheme="minorHAnsi" w:cstheme="minorHAnsi"/>
                <w:color w:val="000000"/>
                <w:sz w:val="20"/>
                <w:szCs w:val="20"/>
              </w:rPr>
              <w:lastRenderedPageBreak/>
              <w:t>to the larger context and system of health care, as well as the ability to call effectively on other resources in the system to provide optimal health care.</w:t>
            </w:r>
          </w:p>
        </w:tc>
        <w:tc>
          <w:tcPr>
            <w:tcW w:w="787" w:type="dxa"/>
          </w:tcPr>
          <w:p w14:paraId="4B1B0B7C" w14:textId="3C904C15"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38D195A5" w14:textId="7E6AB6D3"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sidR="00627E7C">
              <w:rPr>
                <w:rFonts w:asciiTheme="minorHAnsi" w:hAnsiTheme="minorHAnsi" w:cstheme="minorHAnsi"/>
                <w:color w:val="000000"/>
                <w:sz w:val="20"/>
                <w:szCs w:val="20"/>
              </w:rPr>
              <w:t>anesthesiology.</w:t>
            </w:r>
          </w:p>
          <w:p w14:paraId="5B66B9A6" w14:textId="2BD03CDD"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sidR="00627E7C">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AA5331" w:rsidRPr="00947F14" w:rsidRDefault="00627E7C"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00AA5331"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28700C81" w14:textId="66320A33" w:rsidR="00AA5331" w:rsidRPr="00627E7C" w:rsidRDefault="00AA5331" w:rsidP="00627E7C">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lastRenderedPageBreak/>
              <w:t>Work in inter-professional teams to enhance patient safety and improve patient care quality.</w:t>
            </w:r>
          </w:p>
        </w:tc>
      </w:tr>
      <w:tr w:rsidR="00AA5331" w:rsidRPr="00947F14" w14:paraId="491F5A99" w14:textId="77777777" w:rsidTr="00AA5331">
        <w:trPr>
          <w:trHeight w:val="1253"/>
        </w:trPr>
        <w:tc>
          <w:tcPr>
            <w:tcW w:w="1877" w:type="dxa"/>
            <w:vMerge/>
          </w:tcPr>
          <w:p w14:paraId="54D9C634"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41959C19" w14:textId="1163841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5978156" w14:textId="77777777" w:rsidR="00AA5331"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1F2A3FF4" w14:textId="7E82E7AD"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23B8479F" w14:textId="75E14FEC"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23923171" w14:textId="5FC40865" w:rsidR="00627E7C" w:rsidRP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14407B95" w14:textId="6A0D8CF3" w:rsidR="00B07ACE"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00B07ACE" w:rsidRPr="00B07ACE">
              <w:rPr>
                <w:rFonts w:asciiTheme="minorHAnsi" w:hAnsiTheme="minorHAnsi" w:cstheme="minorHAnsi"/>
                <w:b/>
                <w:bCs/>
                <w:sz w:val="22"/>
                <w:szCs w:val="22"/>
              </w:rPr>
              <w:t>Tutorial month</w:t>
            </w:r>
            <w:r w:rsidR="00B07ACE">
              <w:rPr>
                <w:rFonts w:asciiTheme="minorHAnsi" w:hAnsiTheme="minorHAnsi" w:cstheme="minorHAnsi"/>
                <w:sz w:val="22"/>
                <w:szCs w:val="22"/>
              </w:rPr>
              <w:t xml:space="preserve">: </w:t>
            </w:r>
            <w:r w:rsidR="000830DB">
              <w:rPr>
                <w:rFonts w:asciiTheme="minorHAnsi" w:hAnsiTheme="minorHAnsi" w:cstheme="minorHAnsi"/>
                <w:sz w:val="22"/>
                <w:szCs w:val="22"/>
              </w:rPr>
              <w:t xml:space="preserve">Machine check; </w:t>
            </w:r>
            <w:r w:rsidR="00B07ACE">
              <w:rPr>
                <w:rFonts w:asciiTheme="minorHAnsi" w:hAnsiTheme="minorHAnsi" w:cstheme="minorHAnsi"/>
                <w:sz w:val="22"/>
                <w:szCs w:val="22"/>
              </w:rPr>
              <w:t xml:space="preserve">Monitors; IV access; Airway basics; IV anesthetics; Inhalation anesthetics; </w:t>
            </w:r>
            <w:r w:rsidR="000830DB">
              <w:rPr>
                <w:rFonts w:asciiTheme="minorHAnsi" w:hAnsiTheme="minorHAnsi" w:cstheme="minorHAnsi"/>
                <w:sz w:val="22"/>
                <w:szCs w:val="22"/>
              </w:rPr>
              <w:t xml:space="preserve">Neuromuscular blocking drugs; Basic ventilator management; </w:t>
            </w:r>
            <w:r w:rsidR="00B07ACE">
              <w:rPr>
                <w:rFonts w:asciiTheme="minorHAnsi" w:hAnsiTheme="minorHAnsi" w:cstheme="minorHAnsi"/>
                <w:sz w:val="22"/>
                <w:szCs w:val="22"/>
              </w:rPr>
              <w:t>Fluid management</w:t>
            </w:r>
            <w:r w:rsidR="000830DB">
              <w:rPr>
                <w:rFonts w:asciiTheme="minorHAnsi" w:hAnsiTheme="minorHAnsi" w:cstheme="minorHAnsi"/>
                <w:sz w:val="22"/>
                <w:szCs w:val="22"/>
              </w:rPr>
              <w:t>; Blood transfusion</w:t>
            </w:r>
          </w:p>
          <w:p w14:paraId="67488051" w14:textId="2CDD5BDD" w:rsidR="00254C66" w:rsidRPr="00947F14" w:rsidRDefault="00B07ACE" w:rsidP="002E70C6">
            <w:pPr>
              <w:rPr>
                <w:rFonts w:asciiTheme="minorHAnsi" w:hAnsiTheme="minorHAnsi" w:cstheme="minorHAnsi"/>
                <w:sz w:val="22"/>
                <w:szCs w:val="22"/>
              </w:rPr>
            </w:pPr>
            <w:r>
              <w:rPr>
                <w:rFonts w:asciiTheme="minorHAnsi" w:hAnsiTheme="minorHAnsi" w:cstheme="minorHAnsi"/>
                <w:sz w:val="22"/>
                <w:szCs w:val="22"/>
              </w:rPr>
              <w:t xml:space="preserve">- </w:t>
            </w:r>
            <w:r w:rsidR="00254C66" w:rsidRPr="00B07ACE">
              <w:rPr>
                <w:rFonts w:asciiTheme="minorHAnsi" w:hAnsiTheme="minorHAnsi" w:cstheme="minorHAnsi"/>
                <w:b/>
                <w:bCs/>
                <w:sz w:val="22"/>
                <w:szCs w:val="22"/>
              </w:rPr>
              <w:t xml:space="preserve">Wednesday </w:t>
            </w:r>
            <w:r w:rsidRPr="00B07ACE">
              <w:rPr>
                <w:rFonts w:asciiTheme="minorHAnsi" w:hAnsiTheme="minorHAnsi" w:cstheme="minorHAnsi"/>
                <w:b/>
                <w:bCs/>
                <w:sz w:val="22"/>
                <w:szCs w:val="22"/>
              </w:rPr>
              <w:t>teaching sessions</w:t>
            </w:r>
            <w:r w:rsidR="00254C66"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Basic general surgery; Pain management; Trauma; Resuscitation</w:t>
            </w:r>
            <w:r w:rsidR="000830DB">
              <w:rPr>
                <w:rFonts w:asciiTheme="minorHAnsi" w:hAnsiTheme="minorHAnsi" w:cstheme="minorHAnsi"/>
                <w:sz w:val="22"/>
                <w:szCs w:val="22"/>
              </w:rPr>
              <w:t>; Vascular surgery</w:t>
            </w:r>
            <w:r w:rsidR="00AA5331">
              <w:rPr>
                <w:rFonts w:asciiTheme="minorHAnsi" w:hAnsiTheme="minorHAnsi" w:cstheme="minorHAnsi"/>
                <w:sz w:val="22"/>
                <w:szCs w:val="22"/>
              </w:rPr>
              <w:t>; Geriatric anesthesia; Advanced topics in Trauma; Advanced topics in resuscitation</w:t>
            </w:r>
          </w:p>
          <w:p w14:paraId="636F98FD" w14:textId="16685C0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664598FF" w14:textId="031D11F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0D46F4B2" w14:textId="6212CC3B" w:rsidR="00947F14" w:rsidRPr="00947F14" w:rsidRDefault="00947F14"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E879815" w14:textId="291E1BCB" w:rsidR="00254C66" w:rsidRPr="00947F14" w:rsidRDefault="00254C66" w:rsidP="002E70C6">
            <w:pPr>
              <w:rPr>
                <w:rFonts w:asciiTheme="minorHAnsi" w:hAnsiTheme="minorHAnsi" w:cstheme="minorHAnsi"/>
              </w:rPr>
            </w:pPr>
            <w:r w:rsidRPr="00947F14">
              <w:rPr>
                <w:rFonts w:asciiTheme="minorHAnsi" w:hAnsiTheme="minorHAnsi" w:cstheme="minorHAnsi"/>
                <w:sz w:val="22"/>
                <w:szCs w:val="22"/>
              </w:rPr>
              <w:t xml:space="preserve">- </w:t>
            </w:r>
            <w:r w:rsidR="00947F14" w:rsidRPr="00B07ACE">
              <w:rPr>
                <w:rFonts w:asciiTheme="minorHAnsi" w:hAnsiTheme="minorHAnsi" w:cstheme="minorHAnsi"/>
                <w:b/>
                <w:bCs/>
                <w:sz w:val="22"/>
                <w:szCs w:val="22"/>
              </w:rPr>
              <w:t>Institutional audit</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317E67">
        <w:trPr>
          <w:trHeight w:val="1223"/>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7F59778A" w14:textId="23E347DB" w:rsidR="00387AAE" w:rsidRDefault="00387AAE" w:rsidP="00947F14">
            <w:pPr>
              <w:rPr>
                <w:rFonts w:asciiTheme="minorHAnsi" w:hAnsiTheme="minorHAnsi" w:cstheme="minorHAnsi"/>
                <w:sz w:val="22"/>
                <w:szCs w:val="22"/>
              </w:rPr>
            </w:pPr>
            <w:r>
              <w:rPr>
                <w:rFonts w:asciiTheme="minorHAnsi" w:hAnsiTheme="minorHAnsi" w:cstheme="minorHAnsi"/>
                <w:b/>
                <w:bCs/>
                <w:sz w:val="22"/>
                <w:szCs w:val="22"/>
              </w:rPr>
              <w:t>Chapter 8:</w:t>
            </w:r>
            <w:r>
              <w:rPr>
                <w:rFonts w:asciiTheme="minorHAnsi" w:hAnsiTheme="minorHAnsi" w:cstheme="minorHAnsi"/>
                <w:sz w:val="22"/>
                <w:szCs w:val="22"/>
              </w:rPr>
              <w:t xml:space="preserve"> Inhalation Anesthetics</w:t>
            </w:r>
          </w:p>
          <w:p w14:paraId="6148538E" w14:textId="12DFAAEF" w:rsidR="00387AAE" w:rsidRPr="00387AAE" w:rsidRDefault="00387AAE" w:rsidP="00947F14">
            <w:pPr>
              <w:rPr>
                <w:rFonts w:asciiTheme="minorHAnsi" w:hAnsiTheme="minorHAnsi" w:cstheme="minorHAnsi"/>
                <w:sz w:val="22"/>
                <w:szCs w:val="22"/>
              </w:rPr>
            </w:pPr>
            <w:r>
              <w:rPr>
                <w:rFonts w:asciiTheme="minorHAnsi" w:hAnsiTheme="minorHAnsi" w:cstheme="minorHAnsi"/>
                <w:b/>
                <w:bCs/>
                <w:sz w:val="22"/>
                <w:szCs w:val="22"/>
              </w:rPr>
              <w:t xml:space="preserve">Chapter 9: </w:t>
            </w:r>
            <w:r>
              <w:rPr>
                <w:rFonts w:asciiTheme="minorHAnsi" w:hAnsiTheme="minorHAnsi" w:cstheme="minorHAnsi"/>
                <w:sz w:val="22"/>
                <w:szCs w:val="22"/>
              </w:rPr>
              <w:t xml:space="preserve">IV </w:t>
            </w:r>
            <w:proofErr w:type="spellStart"/>
            <w:r>
              <w:rPr>
                <w:rFonts w:asciiTheme="minorHAnsi" w:hAnsiTheme="minorHAnsi" w:cstheme="minorHAnsi"/>
                <w:sz w:val="22"/>
                <w:szCs w:val="22"/>
              </w:rPr>
              <w:t>Anestetics</w:t>
            </w:r>
            <w:proofErr w:type="spellEnd"/>
          </w:p>
          <w:p w14:paraId="00C2649B" w14:textId="6499E7AB" w:rsidR="00947F14" w:rsidRPr="00947F14" w:rsidRDefault="00947F14" w:rsidP="00947F14">
            <w:pPr>
              <w:rPr>
                <w:rFonts w:asciiTheme="minorHAnsi" w:hAnsiTheme="minorHAnsi" w:cstheme="minorHAnsi"/>
                <w:sz w:val="22"/>
                <w:szCs w:val="22"/>
              </w:rPr>
            </w:pPr>
            <w:r w:rsidRPr="00947F14">
              <w:rPr>
                <w:rFonts w:asciiTheme="minorHAnsi" w:hAnsiTheme="minorHAnsi" w:cstheme="minorHAnsi"/>
                <w:b/>
                <w:bCs/>
                <w:sz w:val="22"/>
                <w:szCs w:val="22"/>
              </w:rPr>
              <w:t>Chapter 18:</w:t>
            </w:r>
            <w:r w:rsidRPr="00947F14">
              <w:rPr>
                <w:rFonts w:asciiTheme="minorHAnsi" w:hAnsiTheme="minorHAnsi" w:cstheme="minorHAnsi"/>
                <w:sz w:val="22"/>
                <w:szCs w:val="22"/>
              </w:rPr>
              <w:t xml:space="preserve"> Preoperative Assessment, Premedication, &amp; Perioperative Documentation</w:t>
            </w:r>
          </w:p>
          <w:p w14:paraId="5FDAB3AF" w14:textId="77777777"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19: </w:t>
            </w:r>
            <w:r w:rsidRPr="00947F14">
              <w:rPr>
                <w:rFonts w:asciiTheme="minorHAnsi" w:hAnsiTheme="minorHAnsi" w:cstheme="minorHAnsi"/>
                <w:color w:val="333333"/>
                <w:sz w:val="22"/>
                <w:szCs w:val="22"/>
              </w:rPr>
              <w:t>Airway Management</w:t>
            </w:r>
          </w:p>
          <w:p w14:paraId="03CEF4C5" w14:textId="77777777"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39: </w:t>
            </w:r>
            <w:r w:rsidRPr="00947F14">
              <w:rPr>
                <w:rFonts w:asciiTheme="minorHAnsi" w:hAnsiTheme="minorHAnsi" w:cstheme="minorHAnsi"/>
                <w:color w:val="333333"/>
                <w:sz w:val="22"/>
                <w:szCs w:val="22"/>
              </w:rPr>
              <w:t>Anesthesia for Trauma &amp; Emergency Surgery</w:t>
            </w:r>
          </w:p>
          <w:p w14:paraId="0F7F97C0" w14:textId="77777777"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48: </w:t>
            </w:r>
            <w:r w:rsidRPr="00947F14">
              <w:rPr>
                <w:rFonts w:asciiTheme="minorHAnsi" w:hAnsiTheme="minorHAnsi" w:cstheme="minorHAnsi"/>
                <w:color w:val="333333"/>
                <w:sz w:val="22"/>
                <w:szCs w:val="22"/>
              </w:rPr>
              <w:t>Enhanced Recovery Protocols &amp; Optimization of Perioperative Outcomes</w:t>
            </w:r>
          </w:p>
          <w:p w14:paraId="2687F5A1" w14:textId="1248D77D"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51: </w:t>
            </w:r>
            <w:r w:rsidRPr="00947F14">
              <w:rPr>
                <w:rFonts w:asciiTheme="minorHAnsi" w:hAnsiTheme="minorHAnsi" w:cstheme="minorHAnsi"/>
                <w:color w:val="333333"/>
                <w:sz w:val="22"/>
                <w:szCs w:val="22"/>
              </w:rPr>
              <w:t>Fluid Management &amp; Blood Component Therapy</w:t>
            </w:r>
          </w:p>
        </w:tc>
      </w:tr>
      <w:tr w:rsidR="00947F14" w:rsidRPr="00947F14" w14:paraId="4A778AB4" w14:textId="77777777" w:rsidTr="00317E67">
        <w:trPr>
          <w:trHeight w:val="1223"/>
        </w:trPr>
        <w:tc>
          <w:tcPr>
            <w:tcW w:w="3325" w:type="dxa"/>
          </w:tcPr>
          <w:p w14:paraId="6ECB26A1" w14:textId="4C211096"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0295DE23" w14:textId="78DA96C4" w:rsidR="00947F14" w:rsidRPr="00435551" w:rsidRDefault="00435551" w:rsidP="00435551">
            <w:pPr>
              <w:pStyle w:val="NormalWeb"/>
              <w:textAlignment w:val="baseline"/>
              <w:rPr>
                <w:rFonts w:asciiTheme="minorHAnsi" w:hAnsiTheme="minorHAnsi" w:cstheme="minorHAnsi"/>
                <w:b/>
                <w:bCs/>
                <w:color w:val="53565A"/>
                <w:sz w:val="22"/>
                <w:szCs w:val="22"/>
              </w:rPr>
            </w:pPr>
            <w:r w:rsidRPr="00435551">
              <w:rPr>
                <w:rFonts w:asciiTheme="minorHAnsi" w:hAnsiTheme="minorHAnsi" w:cstheme="minorHAnsi"/>
                <w:b/>
                <w:bCs/>
                <w:color w:val="000000" w:themeColor="text1"/>
                <w:sz w:val="22"/>
                <w:szCs w:val="22"/>
              </w:rPr>
              <w:t xml:space="preserve">Chapter 7: </w:t>
            </w:r>
            <w:r w:rsidRPr="00435551">
              <w:rPr>
                <w:rFonts w:asciiTheme="minorHAnsi" w:hAnsiTheme="minorHAnsi" w:cstheme="minorHAnsi"/>
                <w:color w:val="000000" w:themeColor="text1"/>
                <w:sz w:val="22"/>
                <w:szCs w:val="22"/>
              </w:rPr>
              <w:t>Inhaled Anesthetics</w:t>
            </w:r>
            <w:r w:rsidRPr="00435551">
              <w:rPr>
                <w:rFonts w:asciiTheme="minorHAnsi" w:hAnsiTheme="minorHAnsi" w:cstheme="minorHAnsi"/>
                <w:b/>
                <w:bCs/>
                <w:color w:val="000000" w:themeColor="text1"/>
                <w:sz w:val="22"/>
                <w:szCs w:val="22"/>
              </w:rPr>
              <w:br/>
              <w:t xml:space="preserve">Chapter 8: </w:t>
            </w:r>
            <w:r w:rsidRPr="00435551">
              <w:rPr>
                <w:rFonts w:asciiTheme="minorHAnsi" w:hAnsiTheme="minorHAnsi" w:cstheme="minorHAnsi"/>
                <w:color w:val="000000" w:themeColor="text1"/>
                <w:sz w:val="22"/>
                <w:szCs w:val="22"/>
              </w:rPr>
              <w:t>Intravenous Anesthetics</w:t>
            </w:r>
            <w:r w:rsidRPr="00435551">
              <w:rPr>
                <w:rFonts w:asciiTheme="minorHAnsi" w:hAnsiTheme="minorHAnsi" w:cstheme="minorHAnsi"/>
                <w:b/>
                <w:bCs/>
                <w:color w:val="000000" w:themeColor="text1"/>
                <w:sz w:val="22"/>
                <w:szCs w:val="22"/>
              </w:rPr>
              <w:br/>
            </w:r>
            <w:r w:rsidRPr="00435551">
              <w:rPr>
                <w:rFonts w:asciiTheme="minorHAnsi" w:hAnsiTheme="minorHAnsi" w:cstheme="minorHAnsi"/>
                <w:b/>
                <w:bCs/>
                <w:color w:val="000000" w:themeColor="text1"/>
                <w:sz w:val="22"/>
                <w:szCs w:val="22"/>
                <w:shd w:val="clear" w:color="auto" w:fill="FFFFFF"/>
              </w:rPr>
              <w:t xml:space="preserve">Chapter 13: </w:t>
            </w:r>
            <w:r w:rsidRPr="00435551">
              <w:rPr>
                <w:rFonts w:asciiTheme="minorHAnsi" w:hAnsiTheme="minorHAnsi" w:cstheme="minorHAnsi"/>
                <w:color w:val="000000" w:themeColor="text1"/>
                <w:sz w:val="22"/>
                <w:szCs w:val="22"/>
                <w:shd w:val="clear" w:color="auto" w:fill="FFFFFF"/>
              </w:rPr>
              <w:t>Preoperative Evaluation and Medication</w:t>
            </w:r>
            <w:r w:rsidRPr="00435551">
              <w:rPr>
                <w:rFonts w:asciiTheme="minorHAnsi" w:hAnsiTheme="minorHAnsi" w:cstheme="minorHAnsi"/>
                <w:b/>
                <w:bCs/>
                <w:color w:val="000000" w:themeColor="text1"/>
                <w:sz w:val="22"/>
                <w:szCs w:val="22"/>
                <w:shd w:val="clear" w:color="auto" w:fill="FFFFFF"/>
              </w:rPr>
              <w:br/>
              <w:t xml:space="preserve">Chapter 14: </w:t>
            </w:r>
            <w:r w:rsidRPr="00435551">
              <w:rPr>
                <w:rFonts w:asciiTheme="minorHAnsi" w:hAnsiTheme="minorHAnsi" w:cstheme="minorHAnsi"/>
                <w:color w:val="000000" w:themeColor="text1"/>
                <w:sz w:val="22"/>
                <w:szCs w:val="22"/>
                <w:shd w:val="clear" w:color="auto" w:fill="FFFFFF"/>
              </w:rPr>
              <w:t>Choice of Anesthetic Technique</w:t>
            </w:r>
            <w:r w:rsidRPr="00435551">
              <w:rPr>
                <w:rFonts w:asciiTheme="minorHAnsi" w:hAnsiTheme="minorHAnsi" w:cstheme="minorHAnsi"/>
                <w:b/>
                <w:bCs/>
                <w:color w:val="000000" w:themeColor="text1"/>
                <w:sz w:val="22"/>
                <w:szCs w:val="22"/>
                <w:shd w:val="clear" w:color="auto" w:fill="FFFFFF"/>
              </w:rPr>
              <w:br/>
              <w:t xml:space="preserve">Chapter 19: </w:t>
            </w:r>
            <w:r w:rsidRPr="00435551">
              <w:rPr>
                <w:rFonts w:asciiTheme="minorHAnsi" w:hAnsiTheme="minorHAnsi" w:cstheme="minorHAnsi"/>
                <w:color w:val="000000" w:themeColor="text1"/>
                <w:sz w:val="22"/>
                <w:szCs w:val="22"/>
                <w:shd w:val="clear" w:color="auto" w:fill="FFFFFF"/>
              </w:rPr>
              <w:t>Positioning and Associated Risks</w:t>
            </w:r>
            <w:r w:rsidRPr="00435551">
              <w:rPr>
                <w:rFonts w:asciiTheme="minorHAnsi" w:hAnsiTheme="minorHAnsi" w:cstheme="minorHAnsi"/>
                <w:b/>
                <w:bCs/>
                <w:color w:val="000000" w:themeColor="text1"/>
                <w:sz w:val="22"/>
                <w:szCs w:val="22"/>
                <w:shd w:val="clear" w:color="auto" w:fill="FFFFFF"/>
              </w:rPr>
              <w:br/>
              <w:t xml:space="preserve">Chapter 24: </w:t>
            </w:r>
            <w:r w:rsidRPr="00435551">
              <w:rPr>
                <w:rFonts w:asciiTheme="minorHAnsi" w:hAnsiTheme="minorHAnsi" w:cstheme="minorHAnsi"/>
                <w:color w:val="000000" w:themeColor="text1"/>
                <w:sz w:val="22"/>
                <w:szCs w:val="22"/>
                <w:shd w:val="clear" w:color="auto" w:fill="FFFFFF"/>
              </w:rPr>
              <w:t>Blood Therapy</w:t>
            </w:r>
            <w:r w:rsidRPr="00435551">
              <w:rPr>
                <w:rFonts w:asciiTheme="minorHAnsi" w:hAnsiTheme="minorHAnsi" w:cstheme="minorHAnsi"/>
                <w:b/>
                <w:bCs/>
                <w:color w:val="000000" w:themeColor="text1"/>
                <w:sz w:val="22"/>
                <w:szCs w:val="22"/>
                <w:shd w:val="clear" w:color="auto" w:fill="FFFFFF"/>
              </w:rPr>
              <w:br/>
              <w:t xml:space="preserve">Chapter 29: </w:t>
            </w:r>
            <w:r w:rsidRPr="00435551">
              <w:rPr>
                <w:rFonts w:asciiTheme="minorHAnsi" w:hAnsiTheme="minorHAnsi" w:cstheme="minorHAnsi"/>
                <w:color w:val="000000" w:themeColor="text1"/>
                <w:sz w:val="22"/>
                <w:szCs w:val="22"/>
                <w:shd w:val="clear" w:color="auto" w:fill="FFFFFF"/>
              </w:rPr>
              <w:t>Nutritional, Gastrointestinal, and Endocrine Disease</w:t>
            </w:r>
            <w:r w:rsidRPr="00435551">
              <w:rPr>
                <w:rFonts w:asciiTheme="minorHAnsi" w:hAnsiTheme="minorHAnsi" w:cstheme="minorHAnsi"/>
                <w:b/>
                <w:bCs/>
                <w:color w:val="000000" w:themeColor="text1"/>
                <w:sz w:val="22"/>
                <w:szCs w:val="22"/>
                <w:shd w:val="clear" w:color="auto" w:fill="FFFFFF"/>
              </w:rPr>
              <w:br/>
              <w:t xml:space="preserve">Chapter 42: </w:t>
            </w:r>
            <w:r w:rsidRPr="00435551">
              <w:rPr>
                <w:rFonts w:asciiTheme="minorHAnsi" w:hAnsiTheme="minorHAnsi" w:cstheme="minorHAnsi"/>
                <w:color w:val="000000" w:themeColor="text1"/>
                <w:sz w:val="22"/>
                <w:szCs w:val="22"/>
                <w:shd w:val="clear" w:color="auto" w:fill="FFFFFF"/>
              </w:rPr>
              <w:t>Anesthesia for Trauma</w:t>
            </w:r>
          </w:p>
        </w:tc>
      </w:tr>
      <w:tr w:rsidR="000830DB" w:rsidRPr="00947F14" w14:paraId="5DF0101A" w14:textId="77777777" w:rsidTr="00317E67">
        <w:trPr>
          <w:trHeight w:val="1223"/>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040D4589" w:rsidR="00317E67" w:rsidRPr="00317E67" w:rsidRDefault="00317E67" w:rsidP="00317E67">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Course: Pre-Operative Assessment</w:t>
            </w:r>
            <w:r>
              <w:rPr>
                <w:rFonts w:asciiTheme="minorHAnsi" w:hAnsiTheme="minorHAnsi" w:cstheme="minorHAnsi"/>
                <w:color w:val="000000" w:themeColor="text1"/>
                <w:sz w:val="22"/>
                <w:szCs w:val="22"/>
              </w:rPr>
              <w:br/>
              <w:t>2. Assessment of risk</w:t>
            </w:r>
            <w:r>
              <w:rPr>
                <w:rFonts w:asciiTheme="minorHAnsi" w:hAnsiTheme="minorHAnsi" w:cstheme="minorHAnsi"/>
                <w:color w:val="000000" w:themeColor="text1"/>
                <w:sz w:val="22"/>
                <w:szCs w:val="22"/>
              </w:rPr>
              <w:br/>
              <w:t>3. Preparation of patients</w:t>
            </w:r>
            <w:r>
              <w:rPr>
                <w:rFonts w:asciiTheme="minorHAnsi" w:hAnsiTheme="minorHAnsi" w:cstheme="minorHAnsi"/>
                <w:color w:val="000000" w:themeColor="text1"/>
                <w:sz w:val="22"/>
                <w:szCs w:val="22"/>
              </w:rPr>
              <w:br/>
              <w:t>6. General anesthesia: methods and techniques</w:t>
            </w:r>
            <w:r>
              <w:rPr>
                <w:rFonts w:asciiTheme="minorHAnsi" w:hAnsiTheme="minorHAnsi" w:cstheme="minorHAnsi"/>
                <w:color w:val="000000" w:themeColor="text1"/>
                <w:sz w:val="22"/>
                <w:szCs w:val="22"/>
              </w:rPr>
              <w:br/>
              <w:t>7. Components of general anesthesia</w:t>
            </w:r>
            <w:r>
              <w:rPr>
                <w:rFonts w:asciiTheme="minorHAnsi" w:hAnsiTheme="minorHAnsi" w:cstheme="minorHAnsi"/>
                <w:color w:val="000000" w:themeColor="text1"/>
                <w:sz w:val="22"/>
                <w:szCs w:val="22"/>
              </w:rPr>
              <w:br/>
              <w:t>9. Neuromuscular blockade and muscle relaxation</w:t>
            </w:r>
            <w:r>
              <w:rPr>
                <w:rFonts w:asciiTheme="minorHAnsi" w:hAnsiTheme="minorHAnsi" w:cstheme="minorHAnsi"/>
                <w:color w:val="000000" w:themeColor="text1"/>
                <w:sz w:val="22"/>
                <w:szCs w:val="22"/>
              </w:rPr>
              <w:br/>
              <w:t>13. Major complications</w:t>
            </w:r>
            <w:r>
              <w:rPr>
                <w:rFonts w:asciiTheme="minorHAnsi" w:hAnsiTheme="minorHAnsi" w:cstheme="minorHAnsi"/>
                <w:color w:val="000000" w:themeColor="text1"/>
                <w:sz w:val="22"/>
                <w:szCs w:val="22"/>
              </w:rPr>
              <w:br/>
              <w:t>21. Postoperative care</w:t>
            </w:r>
            <w:r>
              <w:rPr>
                <w:rFonts w:asciiTheme="minorHAnsi" w:hAnsiTheme="minorHAnsi" w:cstheme="minorHAnsi"/>
                <w:color w:val="000000" w:themeColor="text1"/>
                <w:sz w:val="22"/>
                <w:szCs w:val="22"/>
              </w:rPr>
              <w:br/>
              <w:t>26. Communication with patients and healthcare providers</w:t>
            </w: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77891306" w14:textId="09A9F5A6" w:rsidR="00627E7C" w:rsidRPr="00627E7C" w:rsidRDefault="00FD0B4D" w:rsidP="00947F14">
            <w:pPr>
              <w:rPr>
                <w:rFonts w:asciiTheme="minorHAnsi" w:hAnsiTheme="minorHAnsi" w:cstheme="minorHAnsi"/>
                <w:sz w:val="22"/>
                <w:szCs w:val="22"/>
              </w:rPr>
            </w:pPr>
            <w:hyperlink r:id="rId7" w:history="1">
              <w:r w:rsidR="00627E7C" w:rsidRPr="00317E67">
                <w:rPr>
                  <w:rStyle w:val="Hyperlink"/>
                  <w:rFonts w:asciiTheme="minorHAnsi" w:hAnsiTheme="minorHAnsi" w:cstheme="minorHAnsi"/>
                  <w:color w:val="000000" w:themeColor="text1"/>
                  <w:sz w:val="22"/>
                  <w:szCs w:val="22"/>
                </w:rPr>
                <w:t>https://www.youtube.com/channel/UC_caxps8p1QaSXho_L6G0Fg/videos</w:t>
              </w:r>
            </w:hyperlink>
            <w:r w:rsidR="00627E7C" w:rsidRPr="00317E67">
              <w:rPr>
                <w:rFonts w:asciiTheme="minorHAnsi" w:hAnsiTheme="minorHAnsi" w:cstheme="minorHAnsi"/>
                <w:color w:val="000000" w:themeColor="text1"/>
                <w:sz w:val="22"/>
                <w:szCs w:val="22"/>
              </w:rPr>
              <w:t xml:space="preserve"> </w:t>
            </w:r>
          </w:p>
        </w:tc>
        <w:tc>
          <w:tcPr>
            <w:tcW w:w="7571" w:type="dxa"/>
          </w:tcPr>
          <w:p w14:paraId="60ABD506" w14:textId="2CB2135B" w:rsidR="00627E7C" w:rsidRPr="00627E7C" w:rsidRDefault="00627E7C" w:rsidP="00435551">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Airway </w:t>
            </w:r>
            <w:r w:rsidRPr="00317E67">
              <w:rPr>
                <w:rFonts w:asciiTheme="minorHAnsi" w:hAnsiTheme="minorHAnsi" w:cstheme="minorHAnsi"/>
                <w:b/>
                <w:bCs/>
                <w:color w:val="000000" w:themeColor="text1"/>
                <w:sz w:val="22"/>
                <w:szCs w:val="22"/>
              </w:rPr>
              <w:t xml:space="preserve">Management - </w:t>
            </w:r>
            <w:hyperlink r:id="rId8" w:history="1">
              <w:r w:rsidRPr="00317E67">
                <w:rPr>
                  <w:rStyle w:val="Hyperlink"/>
                  <w:rFonts w:asciiTheme="minorHAnsi" w:hAnsiTheme="minorHAnsi" w:cstheme="minorHAnsi"/>
                  <w:color w:val="000000" w:themeColor="text1"/>
                  <w:sz w:val="22"/>
                  <w:szCs w:val="22"/>
                </w:rPr>
                <w:t>https://youtu.be/RRLczoHtIYY</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Difficulty Airway Algorithm</w:t>
            </w:r>
            <w:r w:rsidRPr="00317E67">
              <w:rPr>
                <w:rFonts w:asciiTheme="minorHAnsi" w:hAnsiTheme="minorHAnsi" w:cstheme="minorHAnsi"/>
                <w:color w:val="000000" w:themeColor="text1"/>
                <w:sz w:val="22"/>
                <w:szCs w:val="22"/>
              </w:rPr>
              <w:t xml:space="preserve"> - </w:t>
            </w:r>
            <w:hyperlink r:id="rId9" w:history="1">
              <w:r w:rsidRPr="00317E67">
                <w:rPr>
                  <w:rStyle w:val="Hyperlink"/>
                  <w:rFonts w:asciiTheme="minorHAnsi" w:hAnsiTheme="minorHAnsi" w:cstheme="minorHAnsi"/>
                  <w:color w:val="000000" w:themeColor="text1"/>
                  <w:sz w:val="22"/>
                  <w:szCs w:val="22"/>
                </w:rPr>
                <w:t>https://youtu.be/5Wn45F_XJ98</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All Things Neuraxial</w:t>
            </w:r>
            <w:r w:rsidRPr="00317E67">
              <w:rPr>
                <w:rFonts w:asciiTheme="minorHAnsi" w:hAnsiTheme="minorHAnsi" w:cstheme="minorHAnsi"/>
                <w:color w:val="000000" w:themeColor="text1"/>
                <w:sz w:val="22"/>
                <w:szCs w:val="22"/>
              </w:rPr>
              <w:t xml:space="preserve"> - </w:t>
            </w:r>
            <w:hyperlink r:id="rId10" w:history="1">
              <w:r w:rsidRPr="00317E67">
                <w:rPr>
                  <w:rStyle w:val="Hyperlink"/>
                  <w:rFonts w:asciiTheme="minorHAnsi" w:hAnsiTheme="minorHAnsi" w:cstheme="minorHAnsi"/>
                  <w:color w:val="000000" w:themeColor="text1"/>
                  <w:sz w:val="22"/>
                  <w:szCs w:val="22"/>
                </w:rPr>
                <w:t>https://youtu.be/OS0y3AhGgtQ</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Preoperative Evaluation</w:t>
            </w:r>
            <w:r w:rsidRPr="00317E67">
              <w:rPr>
                <w:rFonts w:asciiTheme="minorHAnsi" w:hAnsiTheme="minorHAnsi" w:cstheme="minorHAnsi"/>
                <w:color w:val="000000" w:themeColor="text1"/>
                <w:sz w:val="22"/>
                <w:szCs w:val="22"/>
              </w:rPr>
              <w:t xml:space="preserve"> - </w:t>
            </w:r>
            <w:hyperlink r:id="rId11" w:history="1">
              <w:r w:rsidRPr="00317E67">
                <w:rPr>
                  <w:rStyle w:val="Hyperlink"/>
                  <w:rFonts w:asciiTheme="minorHAnsi" w:hAnsiTheme="minorHAnsi" w:cstheme="minorHAnsi"/>
                  <w:color w:val="000000" w:themeColor="text1"/>
                  <w:sz w:val="22"/>
                  <w:szCs w:val="22"/>
                </w:rPr>
                <w:t>https://youtu.be/rly_YYhfzig</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Neuromuscular Blocking and Reversal Agents</w:t>
            </w:r>
            <w:r w:rsidRPr="00317E67">
              <w:rPr>
                <w:rFonts w:asciiTheme="minorHAnsi" w:hAnsiTheme="minorHAnsi" w:cstheme="minorHAnsi"/>
                <w:color w:val="000000" w:themeColor="text1"/>
                <w:sz w:val="22"/>
                <w:szCs w:val="22"/>
              </w:rPr>
              <w:t xml:space="preserve"> - </w:t>
            </w:r>
            <w:hyperlink r:id="rId12" w:history="1">
              <w:r w:rsidRPr="00317E67">
                <w:rPr>
                  <w:rStyle w:val="Hyperlink"/>
                  <w:rFonts w:asciiTheme="minorHAnsi" w:hAnsiTheme="minorHAnsi" w:cstheme="minorHAnsi"/>
                  <w:color w:val="000000" w:themeColor="text1"/>
                  <w:sz w:val="22"/>
                  <w:szCs w:val="22"/>
                </w:rPr>
                <w:t>https://youtu.be/W_0yBenVTMg</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lastRenderedPageBreak/>
              <w:t>Truncal Blocks</w:t>
            </w:r>
            <w:r w:rsidRPr="00317E67">
              <w:rPr>
                <w:rFonts w:asciiTheme="minorHAnsi" w:hAnsiTheme="minorHAnsi" w:cstheme="minorHAnsi"/>
                <w:color w:val="000000" w:themeColor="text1"/>
                <w:sz w:val="22"/>
                <w:szCs w:val="22"/>
              </w:rPr>
              <w:t xml:space="preserve"> - </w:t>
            </w:r>
            <w:hyperlink r:id="rId13" w:history="1">
              <w:r w:rsidRPr="00317E67">
                <w:rPr>
                  <w:rStyle w:val="Hyperlink"/>
                  <w:rFonts w:asciiTheme="minorHAnsi" w:hAnsiTheme="minorHAnsi" w:cstheme="minorHAnsi"/>
                  <w:color w:val="000000" w:themeColor="text1"/>
                  <w:sz w:val="22"/>
                  <w:szCs w:val="22"/>
                </w:rPr>
                <w:t>https://youtu.be/bQdn4P9pB4Y</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Monitoring Standards</w:t>
            </w:r>
            <w:r w:rsidRPr="00317E67">
              <w:rPr>
                <w:rFonts w:asciiTheme="minorHAnsi" w:hAnsiTheme="minorHAnsi" w:cstheme="minorHAnsi"/>
                <w:color w:val="000000" w:themeColor="text1"/>
                <w:sz w:val="22"/>
                <w:szCs w:val="22"/>
              </w:rPr>
              <w:t xml:space="preserve"> - </w:t>
            </w:r>
            <w:hyperlink r:id="rId14" w:history="1">
              <w:r w:rsidRPr="00317E67">
                <w:rPr>
                  <w:rStyle w:val="Hyperlink"/>
                  <w:rFonts w:asciiTheme="minorHAnsi" w:hAnsiTheme="minorHAnsi" w:cstheme="minorHAnsi"/>
                  <w:color w:val="000000" w:themeColor="text1"/>
                  <w:sz w:val="22"/>
                  <w:szCs w:val="22"/>
                </w:rPr>
                <w:t>https://youtu.be/6apcwdmdV1c</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Anesthesia for Trauma Care</w:t>
            </w:r>
            <w:r w:rsidRPr="00317E67">
              <w:rPr>
                <w:rFonts w:asciiTheme="minorHAnsi" w:hAnsiTheme="minorHAnsi" w:cstheme="minorHAnsi"/>
                <w:color w:val="000000" w:themeColor="text1"/>
                <w:sz w:val="22"/>
                <w:szCs w:val="22"/>
              </w:rPr>
              <w:t xml:space="preserve"> - </w:t>
            </w:r>
            <w:hyperlink r:id="rId15" w:history="1">
              <w:r w:rsidRPr="00317E67">
                <w:rPr>
                  <w:rStyle w:val="Hyperlink"/>
                  <w:rFonts w:asciiTheme="minorHAnsi" w:hAnsiTheme="minorHAnsi" w:cstheme="minorHAnsi"/>
                  <w:color w:val="000000" w:themeColor="text1"/>
                  <w:sz w:val="22"/>
                  <w:szCs w:val="22"/>
                </w:rPr>
                <w:t>https://youtu.be/IiQuA1clP04</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 xml:space="preserve">Resuscitation Concepts I - </w:t>
            </w:r>
            <w:hyperlink r:id="rId16" w:history="1">
              <w:r w:rsidRPr="00317E67">
                <w:rPr>
                  <w:rStyle w:val="Hyperlink"/>
                  <w:rFonts w:asciiTheme="minorHAnsi" w:hAnsiTheme="minorHAnsi" w:cstheme="minorHAnsi"/>
                  <w:color w:val="000000" w:themeColor="text1"/>
                  <w:sz w:val="22"/>
                  <w:szCs w:val="22"/>
                </w:rPr>
                <w:t>https://youtu.be/ikBCFVYJI_E</w:t>
              </w:r>
            </w:hyperlink>
            <w:r w:rsidRPr="00317E67">
              <w:rPr>
                <w:rFonts w:asciiTheme="minorHAnsi" w:hAnsiTheme="minorHAnsi" w:cstheme="minorHAnsi"/>
                <w:b/>
                <w:bCs/>
                <w:color w:val="000000" w:themeColor="text1"/>
                <w:sz w:val="22"/>
                <w:szCs w:val="22"/>
              </w:rPr>
              <w:br/>
              <w:t xml:space="preserve">Resuscitation Concepts II - </w:t>
            </w:r>
            <w:hyperlink r:id="rId17" w:history="1">
              <w:r w:rsidRPr="00317E67">
                <w:rPr>
                  <w:rStyle w:val="Hyperlink"/>
                  <w:rFonts w:asciiTheme="minorHAnsi" w:hAnsiTheme="minorHAnsi" w:cstheme="minorHAnsi"/>
                  <w:color w:val="000000" w:themeColor="text1"/>
                  <w:sz w:val="22"/>
                  <w:szCs w:val="22"/>
                </w:rPr>
                <w:t>https://youtu.be/Uzmoy5wJZo8</w:t>
              </w:r>
            </w:hyperlink>
            <w:r w:rsidRPr="00317E67">
              <w:rPr>
                <w:rFonts w:asciiTheme="minorHAnsi" w:hAnsiTheme="minorHAnsi" w:cstheme="minorHAnsi"/>
                <w:b/>
                <w:bCs/>
                <w:color w:val="000000" w:themeColor="text1"/>
                <w:sz w:val="22"/>
                <w:szCs w:val="22"/>
              </w:rPr>
              <w:br/>
              <w:t>Resuscitation 2018</w:t>
            </w:r>
            <w:r w:rsidRPr="00317E67">
              <w:rPr>
                <w:rFonts w:asciiTheme="minorHAnsi" w:hAnsiTheme="minorHAnsi" w:cstheme="minorHAnsi"/>
                <w:color w:val="000000" w:themeColor="text1"/>
                <w:sz w:val="22"/>
                <w:szCs w:val="22"/>
              </w:rPr>
              <w:t xml:space="preserve"> - </w:t>
            </w:r>
            <w:hyperlink r:id="rId18" w:history="1">
              <w:r w:rsidRPr="00317E67">
                <w:rPr>
                  <w:rStyle w:val="Hyperlink"/>
                  <w:rFonts w:asciiTheme="minorHAnsi" w:hAnsiTheme="minorHAnsi" w:cstheme="minorHAnsi"/>
                  <w:color w:val="000000" w:themeColor="text1"/>
                  <w:sz w:val="22"/>
                  <w:szCs w:val="22"/>
                </w:rPr>
                <w:t>https://youtu.be/H4KsezrFgXE</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GI Disease and Anesthesia</w:t>
            </w:r>
            <w:r w:rsidRPr="00317E67">
              <w:rPr>
                <w:rFonts w:asciiTheme="minorHAnsi" w:hAnsiTheme="minorHAnsi" w:cstheme="minorHAnsi"/>
                <w:color w:val="000000" w:themeColor="text1"/>
                <w:sz w:val="22"/>
                <w:szCs w:val="22"/>
              </w:rPr>
              <w:t xml:space="preserve"> - </w:t>
            </w:r>
            <w:hyperlink r:id="rId19" w:history="1">
              <w:r w:rsidRPr="00317E67">
                <w:rPr>
                  <w:rStyle w:val="Hyperlink"/>
                  <w:rFonts w:asciiTheme="minorHAnsi" w:hAnsiTheme="minorHAnsi" w:cstheme="minorHAnsi"/>
                  <w:color w:val="000000" w:themeColor="text1"/>
                  <w:sz w:val="22"/>
                  <w:szCs w:val="22"/>
                </w:rPr>
                <w:t>https://youtu.be/K1SjO1gEOnw</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Anesthesia Machine</w:t>
            </w:r>
            <w:r w:rsidRPr="00317E67">
              <w:rPr>
                <w:rFonts w:asciiTheme="minorHAnsi" w:hAnsiTheme="minorHAnsi" w:cstheme="minorHAnsi"/>
                <w:color w:val="000000" w:themeColor="text1"/>
                <w:sz w:val="22"/>
                <w:szCs w:val="22"/>
              </w:rPr>
              <w:t xml:space="preserve"> - </w:t>
            </w:r>
            <w:hyperlink r:id="rId20" w:history="1">
              <w:r w:rsidRPr="00317E67">
                <w:rPr>
                  <w:rStyle w:val="Hyperlink"/>
                  <w:rFonts w:asciiTheme="minorHAnsi" w:hAnsiTheme="minorHAnsi" w:cstheme="minorHAnsi"/>
                  <w:color w:val="000000" w:themeColor="text1"/>
                  <w:sz w:val="22"/>
                  <w:szCs w:val="22"/>
                </w:rPr>
                <w:t>https://youtu.be/v7-s_O2VtIc</w:t>
              </w:r>
            </w:hyperlink>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Anatomy of the Anesthesia Machine</w:t>
            </w:r>
            <w:r w:rsidRPr="00317E67">
              <w:rPr>
                <w:rFonts w:asciiTheme="minorHAnsi" w:hAnsiTheme="minorHAnsi" w:cstheme="minorHAnsi"/>
                <w:color w:val="000000" w:themeColor="text1"/>
                <w:sz w:val="22"/>
                <w:szCs w:val="22"/>
              </w:rPr>
              <w:t xml:space="preserve"> - </w:t>
            </w:r>
            <w:hyperlink r:id="rId21" w:history="1">
              <w:r w:rsidRPr="00317E67">
                <w:rPr>
                  <w:rStyle w:val="Hyperlink"/>
                  <w:rFonts w:asciiTheme="minorHAnsi" w:hAnsiTheme="minorHAnsi" w:cstheme="minorHAnsi"/>
                  <w:color w:val="000000" w:themeColor="text1"/>
                  <w:sz w:val="22"/>
                  <w:szCs w:val="22"/>
                </w:rPr>
                <w:t>https://youtu.be/BGSDpZdYh28</w:t>
              </w:r>
            </w:hyperlink>
            <w:r w:rsidRPr="00317E67">
              <w:rPr>
                <w:rFonts w:asciiTheme="minorHAnsi" w:hAnsiTheme="minorHAnsi" w:cstheme="minorHAnsi"/>
                <w:color w:val="000000" w:themeColor="text1"/>
                <w:sz w:val="22"/>
                <w:szCs w:val="22"/>
              </w:rPr>
              <w:t xml:space="preserve"> </w:t>
            </w:r>
          </w:p>
        </w:tc>
      </w:tr>
      <w:tr w:rsidR="000830DB" w:rsidRPr="00947F14" w14:paraId="405C358A" w14:textId="77777777" w:rsidTr="00317E67">
        <w:trPr>
          <w:trHeight w:val="1223"/>
        </w:trPr>
        <w:tc>
          <w:tcPr>
            <w:tcW w:w="3325" w:type="dxa"/>
          </w:tcPr>
          <w:p w14:paraId="129840E6" w14:textId="534D2EE4"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lastRenderedPageBreak/>
              <w:t>ImPACT Africa e-Learning Curriculum</w:t>
            </w:r>
          </w:p>
        </w:tc>
        <w:tc>
          <w:tcPr>
            <w:tcW w:w="7571" w:type="dxa"/>
          </w:tcPr>
          <w:p w14:paraId="75FE85B4" w14:textId="603F691F" w:rsidR="00317E67" w:rsidRPr="00627E7C" w:rsidRDefault="00627E7C"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Module 42</w:t>
            </w:r>
            <w:r>
              <w:rPr>
                <w:rFonts w:asciiTheme="minorHAnsi" w:hAnsiTheme="minorHAnsi" w:cstheme="minorHAnsi"/>
                <w:color w:val="000000" w:themeColor="text1"/>
                <w:sz w:val="22"/>
                <w:szCs w:val="22"/>
              </w:rPr>
              <w:t xml:space="preserve"> “Neuromuscular Agents: Introduction/Depolarizing Agents”</w:t>
            </w:r>
            <w:r>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Module 43</w:t>
            </w:r>
            <w:r>
              <w:rPr>
                <w:rFonts w:asciiTheme="minorHAnsi" w:hAnsiTheme="minorHAnsi" w:cstheme="minorHAnsi"/>
                <w:color w:val="000000" w:themeColor="text1"/>
                <w:sz w:val="22"/>
                <w:szCs w:val="22"/>
              </w:rPr>
              <w:t xml:space="preserve"> “Neuromuscular Agents: Nondepolarizing Agents”</w:t>
            </w:r>
            <w:r>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Module 44</w:t>
            </w:r>
            <w:r>
              <w:rPr>
                <w:rFonts w:asciiTheme="minorHAnsi" w:hAnsiTheme="minorHAnsi" w:cstheme="minorHAnsi"/>
                <w:color w:val="000000" w:themeColor="text1"/>
                <w:sz w:val="22"/>
                <w:szCs w:val="22"/>
              </w:rPr>
              <w:t xml:space="preserve"> “Cholinesterase inhibitors”</w:t>
            </w:r>
            <w:r>
              <w:rPr>
                <w:rFonts w:asciiTheme="minorHAnsi" w:hAnsiTheme="minorHAnsi" w:cstheme="minorHAnsi"/>
                <w:color w:val="000000" w:themeColor="text1"/>
                <w:sz w:val="22"/>
                <w:szCs w:val="22"/>
              </w:rPr>
              <w:br/>
            </w:r>
            <w:r w:rsidR="00317E67" w:rsidRPr="00317E67">
              <w:rPr>
                <w:rFonts w:asciiTheme="minorHAnsi" w:hAnsiTheme="minorHAnsi" w:cstheme="minorHAnsi"/>
                <w:b/>
                <w:bCs/>
                <w:color w:val="000000" w:themeColor="text1"/>
                <w:sz w:val="22"/>
                <w:szCs w:val="22"/>
              </w:rPr>
              <w:t>Module 68</w:t>
            </w:r>
            <w:r w:rsidR="00317E67">
              <w:rPr>
                <w:rFonts w:asciiTheme="minorHAnsi" w:hAnsiTheme="minorHAnsi" w:cstheme="minorHAnsi"/>
                <w:color w:val="000000" w:themeColor="text1"/>
                <w:sz w:val="22"/>
                <w:szCs w:val="22"/>
              </w:rPr>
              <w:t xml:space="preserve"> “Anesthesia Machine part 1”</w:t>
            </w:r>
            <w:r w:rsidR="00317E67">
              <w:rPr>
                <w:rFonts w:asciiTheme="minorHAnsi" w:hAnsiTheme="minorHAnsi" w:cstheme="minorHAnsi"/>
                <w:color w:val="000000" w:themeColor="text1"/>
                <w:sz w:val="22"/>
                <w:szCs w:val="22"/>
              </w:rPr>
              <w:br/>
            </w:r>
            <w:r w:rsidR="00317E67" w:rsidRPr="00317E67">
              <w:rPr>
                <w:rFonts w:asciiTheme="minorHAnsi" w:hAnsiTheme="minorHAnsi" w:cstheme="minorHAnsi"/>
                <w:b/>
                <w:bCs/>
                <w:color w:val="000000" w:themeColor="text1"/>
                <w:sz w:val="22"/>
                <w:szCs w:val="22"/>
              </w:rPr>
              <w:t>Module 69</w:t>
            </w:r>
            <w:r w:rsidR="00317E67">
              <w:rPr>
                <w:rFonts w:asciiTheme="minorHAnsi" w:hAnsiTheme="minorHAnsi" w:cstheme="minorHAnsi"/>
                <w:color w:val="000000" w:themeColor="text1"/>
                <w:sz w:val="22"/>
                <w:szCs w:val="22"/>
              </w:rPr>
              <w:t xml:space="preserve"> “Anesthesia Machine part 2”</w:t>
            </w:r>
            <w:r w:rsidR="00317E67">
              <w:rPr>
                <w:rFonts w:asciiTheme="minorHAnsi" w:hAnsiTheme="minorHAnsi" w:cstheme="minorHAnsi"/>
                <w:color w:val="000000" w:themeColor="text1"/>
                <w:sz w:val="22"/>
                <w:szCs w:val="22"/>
              </w:rPr>
              <w:br/>
            </w:r>
            <w:r w:rsidR="00317E67" w:rsidRPr="00317E67">
              <w:rPr>
                <w:rFonts w:asciiTheme="minorHAnsi" w:hAnsiTheme="minorHAnsi" w:cstheme="minorHAnsi"/>
                <w:b/>
                <w:bCs/>
                <w:color w:val="000000" w:themeColor="text1"/>
                <w:sz w:val="22"/>
                <w:szCs w:val="22"/>
              </w:rPr>
              <w:t>Module 122</w:t>
            </w:r>
            <w:r w:rsidR="00317E67">
              <w:rPr>
                <w:rFonts w:asciiTheme="minorHAnsi" w:hAnsiTheme="minorHAnsi" w:cstheme="minorHAnsi"/>
                <w:color w:val="000000" w:themeColor="text1"/>
                <w:sz w:val="22"/>
                <w:szCs w:val="22"/>
              </w:rPr>
              <w:t xml:space="preserve"> “Thermoregulation and Malignant Hyperthermia”</w:t>
            </w:r>
          </w:p>
        </w:tc>
      </w:tr>
      <w:tr w:rsidR="000830DB" w:rsidRPr="00947F14" w14:paraId="0D3C24D0" w14:textId="77777777" w:rsidTr="00317E67">
        <w:trPr>
          <w:trHeight w:val="1223"/>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5E736D7C" w14:textId="0C9D89FA" w:rsidR="00317E67" w:rsidRPr="00317E67" w:rsidRDefault="00FD0B4D" w:rsidP="00317E67">
            <w:pPr>
              <w:spacing w:before="100" w:beforeAutospacing="1" w:after="100" w:afterAutospacing="1"/>
              <w:rPr>
                <w:rFonts w:asciiTheme="minorHAnsi" w:hAnsiTheme="minorHAnsi" w:cstheme="minorHAnsi"/>
                <w:color w:val="000000" w:themeColor="text1"/>
                <w:sz w:val="22"/>
                <w:szCs w:val="22"/>
              </w:rPr>
            </w:pPr>
            <w:hyperlink r:id="rId22" w:tgtFrame="_blank" w:history="1">
              <w:r w:rsidR="00317E67" w:rsidRPr="00317E67">
                <w:rPr>
                  <w:rStyle w:val="Hyperlink"/>
                  <w:rFonts w:asciiTheme="minorHAnsi" w:hAnsiTheme="minorHAnsi" w:cstheme="minorHAnsi"/>
                  <w:b/>
                  <w:bCs/>
                  <w:color w:val="000000" w:themeColor="text1"/>
                  <w:sz w:val="22"/>
                  <w:szCs w:val="22"/>
                  <w:u w:val="none"/>
                </w:rPr>
                <w:t>Airway Online Module 1:</w:t>
              </w:r>
              <w:r w:rsidR="00317E67" w:rsidRPr="00317E67">
                <w:rPr>
                  <w:rStyle w:val="Hyperlink"/>
                  <w:rFonts w:asciiTheme="minorHAnsi" w:hAnsiTheme="minorHAnsi" w:cstheme="minorHAnsi"/>
                  <w:color w:val="000000" w:themeColor="text1"/>
                  <w:sz w:val="22"/>
                  <w:szCs w:val="22"/>
                  <w:u w:val="none"/>
                </w:rPr>
                <w:t xml:space="preserve"> Oxygenation</w:t>
              </w:r>
            </w:hyperlink>
            <w:r w:rsidR="00317E67" w:rsidRPr="00317E67">
              <w:rPr>
                <w:rFonts w:asciiTheme="minorHAnsi" w:hAnsiTheme="minorHAnsi" w:cstheme="minorHAnsi"/>
                <w:color w:val="000000" w:themeColor="text1"/>
                <w:sz w:val="22"/>
                <w:szCs w:val="22"/>
              </w:rPr>
              <w:br/>
            </w:r>
            <w:hyperlink r:id="rId23" w:tgtFrame="_blank" w:history="1">
              <w:r w:rsidR="00317E67" w:rsidRPr="00317E67">
                <w:rPr>
                  <w:rStyle w:val="Hyperlink"/>
                  <w:rFonts w:asciiTheme="minorHAnsi" w:hAnsiTheme="minorHAnsi" w:cstheme="minorHAnsi"/>
                  <w:b/>
                  <w:bCs/>
                  <w:color w:val="000000" w:themeColor="text1"/>
                  <w:sz w:val="22"/>
                  <w:szCs w:val="22"/>
                  <w:u w:val="none"/>
                </w:rPr>
                <w:t>Airway Online Module 3:</w:t>
              </w:r>
              <w:r w:rsidR="00317E67" w:rsidRPr="00317E67">
                <w:rPr>
                  <w:rStyle w:val="Hyperlink"/>
                  <w:rFonts w:asciiTheme="minorHAnsi" w:hAnsiTheme="minorHAnsi" w:cstheme="minorHAnsi"/>
                  <w:color w:val="000000" w:themeColor="text1"/>
                  <w:sz w:val="22"/>
                  <w:szCs w:val="22"/>
                  <w:u w:val="none"/>
                </w:rPr>
                <w:t xml:space="preserve"> Oropharyngeal and Nasopharyngeal Airways</w:t>
              </w:r>
            </w:hyperlink>
            <w:r w:rsidR="00317E67" w:rsidRPr="00317E67">
              <w:rPr>
                <w:rFonts w:asciiTheme="minorHAnsi" w:hAnsiTheme="minorHAnsi" w:cstheme="minorHAnsi"/>
                <w:color w:val="000000" w:themeColor="text1"/>
                <w:sz w:val="22"/>
                <w:szCs w:val="22"/>
              </w:rPr>
              <w:br/>
            </w:r>
            <w:hyperlink r:id="rId24" w:tgtFrame="_blank" w:history="1">
              <w:r w:rsidR="00317E67" w:rsidRPr="00317E67">
                <w:rPr>
                  <w:rStyle w:val="Hyperlink"/>
                  <w:rFonts w:asciiTheme="minorHAnsi" w:hAnsiTheme="minorHAnsi" w:cstheme="minorHAnsi"/>
                  <w:b/>
                  <w:bCs/>
                  <w:color w:val="000000" w:themeColor="text1"/>
                  <w:sz w:val="22"/>
                  <w:szCs w:val="22"/>
                  <w:u w:val="none"/>
                </w:rPr>
                <w:t>Airway Online Module 4</w:t>
              </w:r>
              <w:r w:rsidR="00317E67" w:rsidRPr="00317E67">
                <w:rPr>
                  <w:rStyle w:val="Hyperlink"/>
                  <w:rFonts w:asciiTheme="minorHAnsi" w:hAnsiTheme="minorHAnsi" w:cstheme="minorHAnsi"/>
                  <w:color w:val="000000" w:themeColor="text1"/>
                  <w:sz w:val="22"/>
                  <w:szCs w:val="22"/>
                  <w:u w:val="none"/>
                </w:rPr>
                <w:t>: Bag Valve Mask Ventilation</w:t>
              </w:r>
            </w:hyperlink>
            <w:r w:rsidR="00317E67" w:rsidRPr="00317E67">
              <w:rPr>
                <w:rFonts w:asciiTheme="minorHAnsi" w:hAnsiTheme="minorHAnsi" w:cstheme="minorHAnsi"/>
                <w:color w:val="000000" w:themeColor="text1"/>
                <w:sz w:val="22"/>
                <w:szCs w:val="22"/>
              </w:rPr>
              <w:br/>
            </w:r>
            <w:hyperlink r:id="rId25" w:tgtFrame="_blank" w:history="1">
              <w:r w:rsidR="00317E67" w:rsidRPr="00317E67">
                <w:rPr>
                  <w:rStyle w:val="Hyperlink"/>
                  <w:rFonts w:asciiTheme="minorHAnsi" w:hAnsiTheme="minorHAnsi" w:cstheme="minorHAnsi"/>
                  <w:b/>
                  <w:bCs/>
                  <w:color w:val="000000" w:themeColor="text1"/>
                  <w:sz w:val="22"/>
                  <w:szCs w:val="22"/>
                  <w:u w:val="none"/>
                </w:rPr>
                <w:t>Airway Online Module 7:</w:t>
              </w:r>
              <w:r w:rsidR="00317E67" w:rsidRPr="00317E67">
                <w:rPr>
                  <w:rStyle w:val="Hyperlink"/>
                  <w:rFonts w:asciiTheme="minorHAnsi" w:hAnsiTheme="minorHAnsi" w:cstheme="minorHAnsi"/>
                  <w:color w:val="000000" w:themeColor="text1"/>
                  <w:sz w:val="22"/>
                  <w:szCs w:val="22"/>
                  <w:u w:val="none"/>
                </w:rPr>
                <w:t xml:space="preserve"> Direct Laryngoscopy</w:t>
              </w:r>
            </w:hyperlink>
            <w:r w:rsidR="00317E67" w:rsidRPr="00317E67">
              <w:rPr>
                <w:rFonts w:asciiTheme="minorHAnsi" w:hAnsiTheme="minorHAnsi" w:cstheme="minorHAnsi"/>
                <w:color w:val="000000" w:themeColor="text1"/>
                <w:sz w:val="22"/>
                <w:szCs w:val="22"/>
              </w:rPr>
              <w:br/>
            </w:r>
            <w:hyperlink r:id="rId26" w:tgtFrame="_blank" w:history="1">
              <w:r w:rsidR="00317E67" w:rsidRPr="00317E67">
                <w:rPr>
                  <w:rStyle w:val="Hyperlink"/>
                  <w:rFonts w:asciiTheme="minorHAnsi" w:hAnsiTheme="minorHAnsi" w:cstheme="minorHAnsi"/>
                  <w:b/>
                  <w:bCs/>
                  <w:color w:val="000000" w:themeColor="text1"/>
                  <w:sz w:val="22"/>
                  <w:szCs w:val="22"/>
                  <w:u w:val="none"/>
                </w:rPr>
                <w:t xml:space="preserve">Airway Online Module 24: </w:t>
              </w:r>
              <w:r w:rsidR="00317E67" w:rsidRPr="00317E67">
                <w:rPr>
                  <w:rStyle w:val="Hyperlink"/>
                  <w:rFonts w:asciiTheme="minorHAnsi" w:hAnsiTheme="minorHAnsi" w:cstheme="minorHAnsi"/>
                  <w:color w:val="000000" w:themeColor="text1"/>
                  <w:sz w:val="22"/>
                  <w:szCs w:val="22"/>
                  <w:u w:val="none"/>
                </w:rPr>
                <w:t>Airway Assessment - Predictors of Difficult Airways</w:t>
              </w:r>
            </w:hyperlink>
            <w:r w:rsidR="00317E67" w:rsidRPr="00317E67">
              <w:rPr>
                <w:rFonts w:asciiTheme="minorHAnsi" w:hAnsiTheme="minorHAnsi" w:cstheme="minorHAnsi"/>
                <w:color w:val="000000" w:themeColor="text1"/>
                <w:sz w:val="22"/>
                <w:szCs w:val="22"/>
              </w:rPr>
              <w:br/>
            </w:r>
            <w:hyperlink r:id="rId27" w:tgtFrame="_blank" w:history="1">
              <w:r w:rsidR="00317E67" w:rsidRPr="00317E67">
                <w:rPr>
                  <w:rStyle w:val="Hyperlink"/>
                  <w:rFonts w:asciiTheme="minorHAnsi" w:hAnsiTheme="minorHAnsi" w:cstheme="minorHAnsi"/>
                  <w:b/>
                  <w:bCs/>
                  <w:color w:val="000000" w:themeColor="text1"/>
                  <w:sz w:val="22"/>
                  <w:szCs w:val="22"/>
                  <w:u w:val="none"/>
                </w:rPr>
                <w:t>Airway Online Module 25:</w:t>
              </w:r>
              <w:r w:rsidR="00317E67" w:rsidRPr="00317E67">
                <w:rPr>
                  <w:rStyle w:val="Hyperlink"/>
                  <w:rFonts w:asciiTheme="minorHAnsi" w:hAnsiTheme="minorHAnsi" w:cstheme="minorHAnsi"/>
                  <w:color w:val="000000" w:themeColor="text1"/>
                  <w:sz w:val="22"/>
                  <w:szCs w:val="22"/>
                  <w:u w:val="none"/>
                </w:rPr>
                <w:t xml:space="preserve"> Approach to Airway Management</w:t>
              </w:r>
            </w:hyperlink>
            <w:r w:rsidR="00317E67" w:rsidRPr="00317E67">
              <w:rPr>
                <w:rFonts w:asciiTheme="minorHAnsi" w:hAnsiTheme="minorHAnsi" w:cstheme="minorHAnsi"/>
                <w:color w:val="000000" w:themeColor="text1"/>
                <w:sz w:val="22"/>
                <w:szCs w:val="22"/>
              </w:rPr>
              <w:br/>
            </w:r>
            <w:r w:rsidR="00317E67" w:rsidRPr="00317E67">
              <w:rPr>
                <w:rFonts w:asciiTheme="minorHAnsi" w:hAnsiTheme="minorHAnsi" w:cstheme="minorHAnsi"/>
                <w:color w:val="000000" w:themeColor="text1"/>
                <w:sz w:val="22"/>
                <w:szCs w:val="22"/>
              </w:rPr>
              <w:br/>
            </w:r>
            <w:hyperlink r:id="rId28" w:tgtFrame="_blank" w:history="1">
              <w:r w:rsidR="00317E67" w:rsidRPr="00317E67">
                <w:rPr>
                  <w:rStyle w:val="Hyperlink"/>
                  <w:rFonts w:asciiTheme="minorHAnsi" w:hAnsiTheme="minorHAnsi" w:cstheme="minorHAnsi"/>
                  <w:b/>
                  <w:bCs/>
                  <w:color w:val="000000" w:themeColor="text1"/>
                  <w:sz w:val="22"/>
                  <w:szCs w:val="22"/>
                  <w:u w:val="none"/>
                </w:rPr>
                <w:t xml:space="preserve">AMB Online Module 5: </w:t>
              </w:r>
              <w:r w:rsidR="00317E67" w:rsidRPr="00317E67">
                <w:rPr>
                  <w:rStyle w:val="Hyperlink"/>
                  <w:rFonts w:asciiTheme="minorHAnsi" w:hAnsiTheme="minorHAnsi" w:cstheme="minorHAnsi"/>
                  <w:color w:val="000000" w:themeColor="text1"/>
                  <w:sz w:val="22"/>
                  <w:szCs w:val="22"/>
                  <w:u w:val="none"/>
                </w:rPr>
                <w:t>Laryngeal Mask Supraglottic Airways</w:t>
              </w:r>
            </w:hyperlink>
            <w:r w:rsidR="00317E67" w:rsidRPr="00317E67">
              <w:rPr>
                <w:rFonts w:asciiTheme="minorHAnsi" w:hAnsiTheme="minorHAnsi" w:cstheme="minorHAnsi"/>
                <w:color w:val="000000" w:themeColor="text1"/>
                <w:sz w:val="22"/>
                <w:szCs w:val="22"/>
              </w:rPr>
              <w:br/>
            </w:r>
            <w:r w:rsidR="00317E67" w:rsidRPr="00317E67">
              <w:rPr>
                <w:rFonts w:asciiTheme="minorHAnsi" w:hAnsiTheme="minorHAnsi" w:cstheme="minorHAnsi"/>
                <w:color w:val="000000" w:themeColor="text1"/>
                <w:sz w:val="22"/>
                <w:szCs w:val="22"/>
              </w:rPr>
              <w:br/>
            </w:r>
            <w:hyperlink r:id="rId29" w:tgtFrame="_blank" w:history="1">
              <w:r w:rsidR="00317E67" w:rsidRPr="00317E67">
                <w:rPr>
                  <w:rStyle w:val="Hyperlink"/>
                  <w:rFonts w:asciiTheme="minorHAnsi" w:hAnsiTheme="minorHAnsi" w:cstheme="minorHAnsi"/>
                  <w:b/>
                  <w:bCs/>
                  <w:color w:val="000000" w:themeColor="text1"/>
                  <w:sz w:val="22"/>
                  <w:szCs w:val="22"/>
                  <w:u w:val="none"/>
                </w:rPr>
                <w:t>CA 1 Video 6.1:</w:t>
              </w:r>
              <w:r w:rsidR="00317E67" w:rsidRPr="00317E67">
                <w:rPr>
                  <w:rStyle w:val="Hyperlink"/>
                  <w:rFonts w:asciiTheme="minorHAnsi" w:hAnsiTheme="minorHAnsi" w:cstheme="minorHAnsi"/>
                  <w:color w:val="000000" w:themeColor="text1"/>
                  <w:sz w:val="22"/>
                  <w:szCs w:val="22"/>
                  <w:u w:val="none"/>
                </w:rPr>
                <w:t xml:space="preserve"> Introduction to the Anesthesia Machine</w:t>
              </w:r>
            </w:hyperlink>
            <w:r w:rsidR="00317E67" w:rsidRPr="00317E67">
              <w:rPr>
                <w:rFonts w:asciiTheme="minorHAnsi" w:hAnsiTheme="minorHAnsi" w:cstheme="minorHAnsi"/>
                <w:color w:val="000000" w:themeColor="text1"/>
                <w:sz w:val="22"/>
                <w:szCs w:val="22"/>
              </w:rPr>
              <w:br/>
            </w:r>
            <w:hyperlink r:id="rId30" w:tgtFrame="_blank" w:history="1">
              <w:r w:rsidR="00317E67" w:rsidRPr="00317E67">
                <w:rPr>
                  <w:rStyle w:val="Hyperlink"/>
                  <w:rFonts w:asciiTheme="minorHAnsi" w:hAnsiTheme="minorHAnsi" w:cstheme="minorHAnsi"/>
                  <w:b/>
                  <w:bCs/>
                  <w:color w:val="000000" w:themeColor="text1"/>
                  <w:sz w:val="22"/>
                  <w:szCs w:val="22"/>
                  <w:u w:val="none"/>
                </w:rPr>
                <w:t>CA 1 Podcast 19.1:</w:t>
              </w:r>
              <w:r w:rsidR="00317E67" w:rsidRPr="00317E67">
                <w:rPr>
                  <w:rStyle w:val="Hyperlink"/>
                  <w:rFonts w:asciiTheme="minorHAnsi" w:hAnsiTheme="minorHAnsi" w:cstheme="minorHAnsi"/>
                  <w:color w:val="000000" w:themeColor="text1"/>
                  <w:sz w:val="22"/>
                  <w:szCs w:val="22"/>
                  <w:u w:val="none"/>
                </w:rPr>
                <w:t xml:space="preserve"> Intravenous Fluids Therapy</w:t>
              </w:r>
            </w:hyperlink>
            <w:r w:rsidR="00317E67" w:rsidRPr="00317E67">
              <w:rPr>
                <w:rFonts w:asciiTheme="minorHAnsi" w:hAnsiTheme="minorHAnsi" w:cstheme="minorHAnsi"/>
                <w:color w:val="000000" w:themeColor="text1"/>
                <w:sz w:val="22"/>
                <w:szCs w:val="22"/>
              </w:rPr>
              <w:br/>
            </w:r>
            <w:hyperlink r:id="rId31" w:tgtFrame="_blank" w:history="1">
              <w:r w:rsidR="00317E67" w:rsidRPr="00317E67">
                <w:rPr>
                  <w:rStyle w:val="Hyperlink"/>
                  <w:rFonts w:asciiTheme="minorHAnsi" w:hAnsiTheme="minorHAnsi" w:cstheme="minorHAnsi"/>
                  <w:b/>
                  <w:bCs/>
                  <w:color w:val="000000" w:themeColor="text1"/>
                  <w:sz w:val="22"/>
                  <w:szCs w:val="22"/>
                  <w:u w:val="none"/>
                </w:rPr>
                <w:t xml:space="preserve">CA 1 Podcast 19.2: </w:t>
              </w:r>
              <w:r w:rsidR="00317E67" w:rsidRPr="00317E67">
                <w:rPr>
                  <w:rStyle w:val="Hyperlink"/>
                  <w:rFonts w:asciiTheme="minorHAnsi" w:hAnsiTheme="minorHAnsi" w:cstheme="minorHAnsi"/>
                  <w:color w:val="000000" w:themeColor="text1"/>
                  <w:sz w:val="22"/>
                  <w:szCs w:val="22"/>
                  <w:u w:val="none"/>
                </w:rPr>
                <w:t>Vascular Access 101</w:t>
              </w:r>
            </w:hyperlink>
            <w:r w:rsidR="00317E67" w:rsidRPr="00317E67">
              <w:rPr>
                <w:rFonts w:asciiTheme="minorHAnsi" w:hAnsiTheme="minorHAnsi" w:cstheme="minorHAnsi"/>
                <w:color w:val="000000" w:themeColor="text1"/>
                <w:sz w:val="22"/>
                <w:szCs w:val="22"/>
              </w:rPr>
              <w:br/>
            </w:r>
            <w:hyperlink r:id="rId32" w:tgtFrame="_blank" w:history="1">
              <w:r w:rsidR="00317E67" w:rsidRPr="00317E67">
                <w:rPr>
                  <w:rStyle w:val="Hyperlink"/>
                  <w:rFonts w:asciiTheme="minorHAnsi" w:hAnsiTheme="minorHAnsi" w:cstheme="minorHAnsi"/>
                  <w:b/>
                  <w:bCs/>
                  <w:color w:val="000000" w:themeColor="text1"/>
                  <w:sz w:val="22"/>
                  <w:szCs w:val="22"/>
                  <w:u w:val="none"/>
                </w:rPr>
                <w:t>CA 1 Podcast 22.1:</w:t>
              </w:r>
              <w:r w:rsidR="00317E67" w:rsidRPr="00317E67">
                <w:rPr>
                  <w:rStyle w:val="Hyperlink"/>
                  <w:rFonts w:asciiTheme="minorHAnsi" w:hAnsiTheme="minorHAnsi" w:cstheme="minorHAnsi"/>
                  <w:color w:val="000000" w:themeColor="text1"/>
                  <w:sz w:val="22"/>
                  <w:szCs w:val="22"/>
                  <w:u w:val="none"/>
                </w:rPr>
                <w:t xml:space="preserve"> OR Ventilators and Ventilation Modes </w:t>
              </w:r>
            </w:hyperlink>
            <w:r w:rsidR="00317E67">
              <w:rPr>
                <w:rFonts w:asciiTheme="minorHAnsi" w:hAnsiTheme="minorHAnsi" w:cstheme="minorHAnsi"/>
                <w:color w:val="000000" w:themeColor="text1"/>
                <w:sz w:val="22"/>
                <w:szCs w:val="22"/>
              </w:rPr>
              <w:br/>
            </w:r>
            <w:hyperlink r:id="rId33" w:tgtFrame="_blank" w:history="1">
              <w:r w:rsidR="00317E67" w:rsidRPr="00317E67">
                <w:rPr>
                  <w:rStyle w:val="Hyperlink"/>
                  <w:rFonts w:asciiTheme="minorHAnsi" w:hAnsiTheme="minorHAnsi" w:cstheme="minorHAnsi"/>
                  <w:b/>
                  <w:bCs/>
                  <w:color w:val="000000" w:themeColor="text1"/>
                  <w:sz w:val="22"/>
                  <w:szCs w:val="22"/>
                  <w:u w:val="none"/>
                </w:rPr>
                <w:t>CA 1 Podcast 24.1:</w:t>
              </w:r>
              <w:r w:rsidR="00317E67" w:rsidRPr="00317E67">
                <w:rPr>
                  <w:rStyle w:val="Hyperlink"/>
                  <w:rFonts w:asciiTheme="minorHAnsi" w:hAnsiTheme="minorHAnsi" w:cstheme="minorHAnsi"/>
                  <w:color w:val="000000" w:themeColor="text1"/>
                  <w:sz w:val="22"/>
                  <w:szCs w:val="22"/>
                  <w:u w:val="none"/>
                </w:rPr>
                <w:t xml:space="preserve"> Temperature Regulation</w:t>
              </w:r>
            </w:hyperlink>
            <w:r w:rsidR="00317E67" w:rsidRPr="00317E67">
              <w:rPr>
                <w:rFonts w:asciiTheme="minorHAnsi" w:hAnsiTheme="minorHAnsi" w:cstheme="minorHAnsi"/>
                <w:color w:val="000000" w:themeColor="text1"/>
                <w:sz w:val="22"/>
                <w:szCs w:val="22"/>
              </w:rPr>
              <w:br/>
            </w:r>
            <w:hyperlink r:id="rId34" w:tgtFrame="_blank" w:history="1">
              <w:r w:rsidR="00317E67" w:rsidRPr="00317E67">
                <w:rPr>
                  <w:rStyle w:val="Hyperlink"/>
                  <w:rFonts w:asciiTheme="minorHAnsi" w:hAnsiTheme="minorHAnsi" w:cstheme="minorHAnsi"/>
                  <w:b/>
                  <w:bCs/>
                  <w:color w:val="000000" w:themeColor="text1"/>
                  <w:sz w:val="22"/>
                  <w:szCs w:val="22"/>
                  <w:u w:val="none"/>
                </w:rPr>
                <w:t>CA 1 Podcast 26.1:</w:t>
              </w:r>
              <w:r w:rsidR="00317E67" w:rsidRPr="00317E67">
                <w:rPr>
                  <w:rStyle w:val="Hyperlink"/>
                  <w:rFonts w:asciiTheme="minorHAnsi" w:hAnsiTheme="minorHAnsi" w:cstheme="minorHAnsi"/>
                  <w:color w:val="000000" w:themeColor="text1"/>
                  <w:sz w:val="22"/>
                  <w:szCs w:val="22"/>
                  <w:u w:val="none"/>
                </w:rPr>
                <w:t xml:space="preserve"> OR Crisis Resource Management (CRM)</w:t>
              </w:r>
            </w:hyperlink>
            <w:r w:rsidR="00317E67">
              <w:rPr>
                <w:rFonts w:asciiTheme="minorHAnsi" w:hAnsiTheme="minorHAnsi" w:cstheme="minorHAnsi"/>
                <w:color w:val="000000" w:themeColor="text1"/>
                <w:sz w:val="22"/>
                <w:szCs w:val="22"/>
              </w:rPr>
              <w:br/>
            </w:r>
            <w:r w:rsidR="00317E67" w:rsidRPr="00317E67">
              <w:rPr>
                <w:rFonts w:asciiTheme="minorHAnsi" w:hAnsiTheme="minorHAnsi" w:cstheme="minorHAnsi"/>
                <w:color w:val="000000" w:themeColor="text1"/>
                <w:sz w:val="22"/>
                <w:szCs w:val="22"/>
              </w:rPr>
              <w:br/>
            </w:r>
            <w:hyperlink r:id="rId35" w:tgtFrame="_blank" w:history="1">
              <w:r w:rsidR="00317E67" w:rsidRPr="00317E67">
                <w:rPr>
                  <w:rStyle w:val="Hyperlink"/>
                  <w:rFonts w:asciiTheme="minorHAnsi" w:hAnsiTheme="minorHAnsi" w:cstheme="minorHAnsi"/>
                  <w:b/>
                  <w:bCs/>
                  <w:color w:val="000000" w:themeColor="text1"/>
                  <w:sz w:val="22"/>
                  <w:szCs w:val="22"/>
                  <w:u w:val="none"/>
                </w:rPr>
                <w:t>CV Video 28.1</w:t>
              </w:r>
              <w:r w:rsidR="00317E67" w:rsidRPr="00317E67">
                <w:rPr>
                  <w:rStyle w:val="Hyperlink"/>
                  <w:rFonts w:asciiTheme="minorHAnsi" w:hAnsiTheme="minorHAnsi" w:cstheme="minorHAnsi"/>
                  <w:color w:val="000000" w:themeColor="text1"/>
                  <w:sz w:val="22"/>
                  <w:szCs w:val="22"/>
                  <w:u w:val="none"/>
                </w:rPr>
                <w:t xml:space="preserve"> Arterial Line Placement </w:t>
              </w:r>
            </w:hyperlink>
            <w:r w:rsidR="00317E67" w:rsidRPr="00317E67">
              <w:rPr>
                <w:rFonts w:asciiTheme="minorHAnsi" w:hAnsiTheme="minorHAnsi" w:cstheme="minorHAnsi"/>
                <w:color w:val="000000" w:themeColor="text1"/>
                <w:sz w:val="22"/>
                <w:szCs w:val="22"/>
              </w:rPr>
              <w:br/>
            </w:r>
            <w:hyperlink r:id="rId36" w:tgtFrame="_blank" w:history="1">
              <w:r w:rsidR="00317E67" w:rsidRPr="00317E67">
                <w:rPr>
                  <w:rStyle w:val="Hyperlink"/>
                  <w:rFonts w:asciiTheme="minorHAnsi" w:hAnsiTheme="minorHAnsi" w:cstheme="minorHAnsi"/>
                  <w:b/>
                  <w:bCs/>
                  <w:color w:val="000000" w:themeColor="text1"/>
                  <w:sz w:val="22"/>
                  <w:szCs w:val="22"/>
                  <w:u w:val="none"/>
                </w:rPr>
                <w:t xml:space="preserve">CV Podcast 18.1: </w:t>
              </w:r>
              <w:r w:rsidR="00317E67" w:rsidRPr="00317E67">
                <w:rPr>
                  <w:rStyle w:val="Hyperlink"/>
                  <w:rFonts w:asciiTheme="minorHAnsi" w:hAnsiTheme="minorHAnsi" w:cstheme="minorHAnsi"/>
                  <w:color w:val="000000" w:themeColor="text1"/>
                  <w:sz w:val="22"/>
                  <w:szCs w:val="22"/>
                  <w:u w:val="none"/>
                </w:rPr>
                <w:t>Arterial Lines - Part 1: Indications and Techniques</w:t>
              </w:r>
            </w:hyperlink>
            <w:r w:rsidR="00317E67">
              <w:rPr>
                <w:rFonts w:asciiTheme="minorHAnsi" w:hAnsiTheme="minorHAnsi" w:cstheme="minorHAnsi"/>
                <w:color w:val="000000" w:themeColor="text1"/>
                <w:sz w:val="22"/>
                <w:szCs w:val="22"/>
              </w:rPr>
              <w:br/>
            </w:r>
            <w:r w:rsidR="00317E67" w:rsidRPr="00317E67">
              <w:rPr>
                <w:rFonts w:asciiTheme="minorHAnsi" w:hAnsiTheme="minorHAnsi" w:cstheme="minorHAnsi"/>
                <w:color w:val="000000" w:themeColor="text1"/>
                <w:sz w:val="22"/>
                <w:szCs w:val="22"/>
              </w:rPr>
              <w:br/>
            </w:r>
            <w:hyperlink r:id="rId37" w:tgtFrame="_blank" w:history="1">
              <w:r w:rsidR="00317E67" w:rsidRPr="00317E67">
                <w:rPr>
                  <w:rStyle w:val="Hyperlink"/>
                  <w:rFonts w:asciiTheme="minorHAnsi" w:hAnsiTheme="minorHAnsi" w:cstheme="minorHAnsi"/>
                  <w:b/>
                  <w:bCs/>
                  <w:color w:val="000000" w:themeColor="text1"/>
                  <w:sz w:val="22"/>
                  <w:szCs w:val="22"/>
                  <w:u w:val="none"/>
                </w:rPr>
                <w:t>Trauma Online Module 2.1:</w:t>
              </w:r>
              <w:r w:rsidR="00317E67" w:rsidRPr="00317E67">
                <w:rPr>
                  <w:rStyle w:val="Hyperlink"/>
                  <w:rFonts w:asciiTheme="minorHAnsi" w:hAnsiTheme="minorHAnsi" w:cstheme="minorHAnsi"/>
                  <w:color w:val="000000" w:themeColor="text1"/>
                  <w:sz w:val="22"/>
                  <w:szCs w:val="22"/>
                  <w:u w:val="none"/>
                </w:rPr>
                <w:t xml:space="preserve"> Operating Room Set-up for Trauma</w:t>
              </w:r>
            </w:hyperlink>
            <w:r w:rsidR="00317E67" w:rsidRPr="00317E67">
              <w:rPr>
                <w:rFonts w:asciiTheme="minorHAnsi" w:hAnsiTheme="minorHAnsi" w:cstheme="minorHAnsi"/>
                <w:color w:val="000000" w:themeColor="text1"/>
                <w:sz w:val="22"/>
                <w:szCs w:val="22"/>
              </w:rPr>
              <w:br/>
            </w:r>
            <w:hyperlink r:id="rId38" w:tgtFrame="_blank" w:history="1">
              <w:r w:rsidR="00317E67" w:rsidRPr="00317E67">
                <w:rPr>
                  <w:rStyle w:val="Hyperlink"/>
                  <w:rFonts w:asciiTheme="minorHAnsi" w:hAnsiTheme="minorHAnsi" w:cstheme="minorHAnsi"/>
                  <w:b/>
                  <w:bCs/>
                  <w:color w:val="000000" w:themeColor="text1"/>
                  <w:sz w:val="22"/>
                  <w:szCs w:val="22"/>
                  <w:u w:val="none"/>
                </w:rPr>
                <w:t>Trauma Online Module 4:</w:t>
              </w:r>
              <w:r w:rsidR="00317E67" w:rsidRPr="00317E67">
                <w:rPr>
                  <w:rStyle w:val="Hyperlink"/>
                  <w:rFonts w:asciiTheme="minorHAnsi" w:hAnsiTheme="minorHAnsi" w:cstheme="minorHAnsi"/>
                  <w:color w:val="000000" w:themeColor="text1"/>
                  <w:sz w:val="22"/>
                  <w:szCs w:val="22"/>
                  <w:u w:val="none"/>
                </w:rPr>
                <w:t xml:space="preserve"> Rapid Infusers</w:t>
              </w:r>
            </w:hyperlink>
            <w:r w:rsidR="00317E67" w:rsidRPr="00317E67">
              <w:rPr>
                <w:rFonts w:asciiTheme="minorHAnsi" w:hAnsiTheme="minorHAnsi" w:cstheme="minorHAnsi"/>
                <w:color w:val="000000" w:themeColor="text1"/>
                <w:sz w:val="22"/>
                <w:szCs w:val="22"/>
              </w:rPr>
              <w:br/>
            </w:r>
            <w:hyperlink r:id="rId39" w:tgtFrame="_blank" w:history="1">
              <w:r w:rsidR="00317E67" w:rsidRPr="00317E67">
                <w:rPr>
                  <w:rStyle w:val="Hyperlink"/>
                  <w:rFonts w:asciiTheme="minorHAnsi" w:hAnsiTheme="minorHAnsi" w:cstheme="minorHAnsi"/>
                  <w:b/>
                  <w:bCs/>
                  <w:color w:val="000000" w:themeColor="text1"/>
                  <w:sz w:val="22"/>
                  <w:szCs w:val="22"/>
                  <w:u w:val="none"/>
                </w:rPr>
                <w:t xml:space="preserve">Trauma Online Module 16: </w:t>
              </w:r>
              <w:r w:rsidR="00317E67" w:rsidRPr="00317E67">
                <w:rPr>
                  <w:rStyle w:val="Hyperlink"/>
                  <w:rFonts w:asciiTheme="minorHAnsi" w:hAnsiTheme="minorHAnsi" w:cstheme="minorHAnsi"/>
                  <w:color w:val="000000" w:themeColor="text1"/>
                  <w:sz w:val="22"/>
                  <w:szCs w:val="22"/>
                  <w:u w:val="none"/>
                </w:rPr>
                <w:t>Emergency Vascular Access</w:t>
              </w:r>
            </w:hyperlink>
            <w:r w:rsidR="00317E67" w:rsidRPr="00317E67">
              <w:rPr>
                <w:rFonts w:asciiTheme="minorHAnsi" w:hAnsiTheme="minorHAnsi" w:cstheme="minorHAnsi"/>
                <w:color w:val="000000" w:themeColor="text1"/>
                <w:sz w:val="22"/>
                <w:szCs w:val="22"/>
              </w:rPr>
              <w:br/>
            </w:r>
            <w:r w:rsidR="00317E67" w:rsidRPr="00317E67">
              <w:rPr>
                <w:rFonts w:asciiTheme="minorHAnsi" w:hAnsiTheme="minorHAnsi" w:cstheme="minorHAnsi"/>
                <w:b/>
                <w:bCs/>
                <w:color w:val="000000" w:themeColor="text1"/>
                <w:sz w:val="22"/>
                <w:szCs w:val="22"/>
              </w:rPr>
              <w:t>Trauma Lecture 6:</w:t>
            </w:r>
            <w:r w:rsidR="00317E67" w:rsidRPr="00317E67">
              <w:rPr>
                <w:rFonts w:asciiTheme="minorHAnsi" w:hAnsiTheme="minorHAnsi" w:cstheme="minorHAnsi"/>
                <w:color w:val="000000" w:themeColor="text1"/>
                <w:sz w:val="22"/>
                <w:szCs w:val="22"/>
              </w:rPr>
              <w:t xml:space="preserve"> Damage Co</w:t>
            </w:r>
            <w:hyperlink r:id="rId40" w:history="1">
              <w:r w:rsidR="00317E67" w:rsidRPr="00317E67">
                <w:rPr>
                  <w:rStyle w:val="Hyperlink"/>
                  <w:rFonts w:asciiTheme="minorHAnsi" w:hAnsiTheme="minorHAnsi" w:cstheme="minorHAnsi"/>
                  <w:color w:val="000000" w:themeColor="text1"/>
                  <w:sz w:val="22"/>
                  <w:szCs w:val="22"/>
                  <w:u w:val="none"/>
                </w:rPr>
                <w:t>ntrol Resuscitation</w:t>
              </w:r>
            </w:hyperlink>
            <w:r w:rsidR="00317E67" w:rsidRPr="00317E67">
              <w:rPr>
                <w:rFonts w:asciiTheme="minorHAnsi" w:hAnsiTheme="minorHAnsi" w:cstheme="minorHAnsi"/>
                <w:color w:val="000000" w:themeColor="text1"/>
                <w:sz w:val="22"/>
                <w:szCs w:val="22"/>
              </w:rPr>
              <w:br/>
            </w:r>
            <w:hyperlink r:id="rId41" w:tgtFrame="_blank" w:history="1">
              <w:r w:rsidR="00317E67" w:rsidRPr="00317E67">
                <w:rPr>
                  <w:rStyle w:val="Hyperlink"/>
                  <w:rFonts w:asciiTheme="minorHAnsi" w:hAnsiTheme="minorHAnsi" w:cstheme="minorHAnsi"/>
                  <w:b/>
                  <w:bCs/>
                  <w:color w:val="000000" w:themeColor="text1"/>
                  <w:sz w:val="22"/>
                  <w:szCs w:val="22"/>
                  <w:u w:val="none"/>
                </w:rPr>
                <w:t xml:space="preserve">Trauma Lecture 36: </w:t>
              </w:r>
              <w:r w:rsidR="00317E67" w:rsidRPr="00317E67">
                <w:rPr>
                  <w:rStyle w:val="Hyperlink"/>
                  <w:rFonts w:asciiTheme="minorHAnsi" w:hAnsiTheme="minorHAnsi" w:cstheme="minorHAnsi"/>
                  <w:color w:val="000000" w:themeColor="text1"/>
                  <w:sz w:val="22"/>
                  <w:szCs w:val="22"/>
                  <w:u w:val="none"/>
                </w:rPr>
                <w:t>Abdominal Trauma</w:t>
              </w:r>
            </w:hyperlink>
            <w:r w:rsidR="00317E67" w:rsidRPr="00317E67">
              <w:rPr>
                <w:rFonts w:asciiTheme="minorHAnsi" w:hAnsiTheme="minorHAnsi" w:cstheme="minorHAnsi"/>
                <w:color w:val="000000" w:themeColor="text1"/>
                <w:sz w:val="22"/>
                <w:szCs w:val="22"/>
              </w:rPr>
              <w:br/>
            </w:r>
            <w:r w:rsidR="00317E67" w:rsidRPr="00317E67">
              <w:rPr>
                <w:rFonts w:asciiTheme="minorHAnsi" w:hAnsiTheme="minorHAnsi" w:cstheme="minorHAnsi"/>
                <w:b/>
                <w:bCs/>
                <w:color w:val="000000" w:themeColor="text1"/>
                <w:sz w:val="22"/>
                <w:szCs w:val="22"/>
              </w:rPr>
              <w:t>Trauma Lecture 29:</w:t>
            </w:r>
            <w:r w:rsidR="00317E67" w:rsidRPr="00317E67">
              <w:rPr>
                <w:rFonts w:asciiTheme="minorHAnsi" w:hAnsiTheme="minorHAnsi" w:cstheme="minorHAnsi"/>
                <w:color w:val="000000" w:themeColor="text1"/>
                <w:sz w:val="22"/>
                <w:szCs w:val="22"/>
              </w:rPr>
              <w:t xml:space="preserve"> Thoracic Injury</w:t>
            </w:r>
          </w:p>
        </w:tc>
      </w:tr>
      <w:tr w:rsidR="000830DB" w:rsidRPr="00947F14" w14:paraId="6277E20E" w14:textId="77777777" w:rsidTr="00317E67">
        <w:trPr>
          <w:trHeight w:val="836"/>
        </w:trPr>
        <w:tc>
          <w:tcPr>
            <w:tcW w:w="3325" w:type="dxa"/>
          </w:tcPr>
          <w:p w14:paraId="14D6B549" w14:textId="4FC47DA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e-SAFE e-Learning Curriculum</w:t>
            </w:r>
            <w:r w:rsidR="00317E67">
              <w:rPr>
                <w:rFonts w:asciiTheme="minorHAnsi" w:hAnsiTheme="minorHAnsi" w:cstheme="minorHAnsi"/>
                <w:b/>
                <w:bCs/>
                <w:sz w:val="22"/>
                <w:szCs w:val="22"/>
              </w:rPr>
              <w:br/>
            </w:r>
            <w:r w:rsidR="00317E67">
              <w:rPr>
                <w:rFonts w:asciiTheme="minorHAnsi" w:hAnsiTheme="minorHAnsi" w:cstheme="minorHAnsi"/>
                <w:sz w:val="22"/>
                <w:szCs w:val="22"/>
              </w:rPr>
              <w:t>e-safe-anesthesia.org</w:t>
            </w:r>
          </w:p>
        </w:tc>
        <w:tc>
          <w:tcPr>
            <w:tcW w:w="7571" w:type="dxa"/>
          </w:tcPr>
          <w:p w14:paraId="0BF57436" w14:textId="116958A7" w:rsidR="000830DB" w:rsidRPr="00317E67" w:rsidRDefault="00317E67" w:rsidP="00435551">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Module 5</w:t>
            </w:r>
            <w:r>
              <w:rPr>
                <w:rFonts w:asciiTheme="minorHAnsi" w:hAnsiTheme="minorHAnsi" w:cstheme="minorHAnsi"/>
                <w:color w:val="000000" w:themeColor="text1"/>
                <w:sz w:val="22"/>
                <w:szCs w:val="22"/>
              </w:rPr>
              <w:t xml:space="preserve"> “Intravenous fluids”</w:t>
            </w:r>
            <w:r>
              <w:rPr>
                <w:rFonts w:asciiTheme="minorHAnsi" w:hAnsiTheme="minorHAnsi" w:cstheme="minorHAnsi"/>
                <w:b/>
                <w:bCs/>
                <w:color w:val="000000" w:themeColor="text1"/>
                <w:sz w:val="22"/>
                <w:szCs w:val="22"/>
              </w:rPr>
              <w:br/>
              <w:t>Module 10</w:t>
            </w:r>
            <w:r>
              <w:rPr>
                <w:rFonts w:asciiTheme="minorHAnsi" w:hAnsiTheme="minorHAnsi" w:cstheme="minorHAnsi"/>
                <w:color w:val="000000" w:themeColor="text1"/>
                <w:sz w:val="22"/>
                <w:szCs w:val="22"/>
              </w:rPr>
              <w:t xml:space="preserve"> “Critical incidents”</w:t>
            </w:r>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7C779579" w14:textId="77777777"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456</w:t>
            </w:r>
            <w:r w:rsidRPr="00317E67">
              <w:rPr>
                <w:rFonts w:asciiTheme="minorHAnsi" w:hAnsiTheme="minorHAnsi" w:cstheme="minorHAnsi"/>
                <w:color w:val="000000" w:themeColor="text1"/>
                <w:sz w:val="22"/>
                <w:szCs w:val="22"/>
              </w:rPr>
              <w:t xml:space="preserve"> Routine Preanesthetic Testing</w:t>
            </w:r>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ATOTW 390</w:t>
            </w:r>
            <w:r w:rsidRPr="00317E67">
              <w:rPr>
                <w:rFonts w:asciiTheme="minorHAnsi" w:hAnsiTheme="minorHAnsi" w:cstheme="minorHAnsi"/>
                <w:color w:val="000000" w:themeColor="text1"/>
                <w:sz w:val="22"/>
                <w:szCs w:val="22"/>
              </w:rPr>
              <w:t xml:space="preserve"> Blood Conservation Techniques</w:t>
            </w:r>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ATOTW 353</w:t>
            </w:r>
            <w:r w:rsidRPr="00317E67">
              <w:rPr>
                <w:rFonts w:asciiTheme="minorHAnsi" w:hAnsiTheme="minorHAnsi" w:cstheme="minorHAnsi"/>
                <w:color w:val="000000" w:themeColor="text1"/>
                <w:sz w:val="22"/>
                <w:szCs w:val="22"/>
              </w:rPr>
              <w:t xml:space="preserve"> </w:t>
            </w:r>
            <w:hyperlink r:id="rId42" w:history="1">
              <w:r w:rsidRPr="00317E67">
                <w:rPr>
                  <w:rStyle w:val="Hyperlink"/>
                  <w:rFonts w:asciiTheme="minorHAnsi" w:hAnsiTheme="minorHAnsi" w:cstheme="minorHAnsi"/>
                  <w:color w:val="000000" w:themeColor="text1"/>
                  <w:sz w:val="22"/>
                  <w:szCs w:val="22"/>
                  <w:u w:val="none"/>
                </w:rPr>
                <w:t>Perioperative risk prediction scores</w:t>
              </w:r>
            </w:hyperlink>
          </w:p>
          <w:p w14:paraId="3446D846" w14:textId="77777777"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338</w:t>
            </w:r>
            <w:r w:rsidRPr="00317E67">
              <w:rPr>
                <w:rFonts w:asciiTheme="minorHAnsi" w:hAnsiTheme="minorHAnsi" w:cstheme="minorHAnsi"/>
                <w:color w:val="000000" w:themeColor="text1"/>
                <w:sz w:val="22"/>
                <w:szCs w:val="22"/>
              </w:rPr>
              <w:t xml:space="preserve"> </w:t>
            </w:r>
            <w:hyperlink r:id="rId43" w:history="1">
              <w:r w:rsidRPr="00317E67">
                <w:rPr>
                  <w:rStyle w:val="Hyperlink"/>
                  <w:rFonts w:asciiTheme="minorHAnsi" w:hAnsiTheme="minorHAnsi" w:cstheme="minorHAnsi"/>
                  <w:color w:val="000000" w:themeColor="text1"/>
                  <w:sz w:val="22"/>
                  <w:szCs w:val="22"/>
                  <w:u w:val="none"/>
                </w:rPr>
                <w:t>Typhoid Enteric Fever (Part 1)</w:t>
              </w:r>
            </w:hyperlink>
          </w:p>
          <w:p w14:paraId="25B8F818" w14:textId="77777777"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336</w:t>
            </w:r>
            <w:r w:rsidRPr="00317E67">
              <w:rPr>
                <w:rFonts w:asciiTheme="minorHAnsi" w:hAnsiTheme="minorHAnsi" w:cstheme="minorHAnsi"/>
                <w:color w:val="000000" w:themeColor="text1"/>
                <w:sz w:val="22"/>
                <w:szCs w:val="22"/>
              </w:rPr>
              <w:t xml:space="preserve"> </w:t>
            </w:r>
            <w:hyperlink r:id="rId44" w:history="1">
              <w:r w:rsidRPr="00317E67">
                <w:rPr>
                  <w:rStyle w:val="Hyperlink"/>
                  <w:rFonts w:asciiTheme="minorHAnsi" w:hAnsiTheme="minorHAnsi" w:cstheme="minorHAnsi"/>
                  <w:color w:val="000000" w:themeColor="text1"/>
                  <w:sz w:val="22"/>
                  <w:szCs w:val="22"/>
                  <w:u w:val="none"/>
                </w:rPr>
                <w:t>Management of the Obstructed Airway</w:t>
              </w:r>
            </w:hyperlink>
          </w:p>
          <w:p w14:paraId="107AA6FF" w14:textId="77777777"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331</w:t>
            </w:r>
            <w:r w:rsidRPr="00317E67">
              <w:rPr>
                <w:rFonts w:asciiTheme="minorHAnsi" w:hAnsiTheme="minorHAnsi" w:cstheme="minorHAnsi"/>
                <w:color w:val="000000" w:themeColor="text1"/>
                <w:sz w:val="22"/>
                <w:szCs w:val="22"/>
              </w:rPr>
              <w:t xml:space="preserve"> </w:t>
            </w:r>
            <w:hyperlink r:id="rId45" w:history="1">
              <w:r w:rsidRPr="00317E67">
                <w:rPr>
                  <w:rStyle w:val="Hyperlink"/>
                  <w:rFonts w:asciiTheme="minorHAnsi" w:hAnsiTheme="minorHAnsi" w:cstheme="minorHAnsi"/>
                  <w:color w:val="000000" w:themeColor="text1"/>
                  <w:sz w:val="22"/>
                  <w:szCs w:val="22"/>
                  <w:u w:val="none"/>
                </w:rPr>
                <w:t>Rapid Sequence Induction</w:t>
              </w:r>
            </w:hyperlink>
          </w:p>
          <w:p w14:paraId="271D474C" w14:textId="5C273FA2"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290</w:t>
            </w:r>
            <w:r w:rsidRPr="00317E67">
              <w:rPr>
                <w:rFonts w:asciiTheme="minorHAnsi" w:hAnsiTheme="minorHAnsi" w:cstheme="minorHAnsi"/>
                <w:color w:val="000000" w:themeColor="text1"/>
                <w:sz w:val="22"/>
                <w:szCs w:val="22"/>
              </w:rPr>
              <w:t xml:space="preserve"> </w:t>
            </w:r>
            <w:hyperlink r:id="rId46" w:history="1">
              <w:r w:rsidR="00F3231D">
                <w:rPr>
                  <w:rStyle w:val="Hyperlink"/>
                  <w:rFonts w:asciiTheme="minorHAnsi" w:hAnsiTheme="minorHAnsi" w:cs="Calibri (Body)"/>
                  <w:color w:val="000000" w:themeColor="text1"/>
                  <w:sz w:val="22"/>
                  <w:szCs w:val="22"/>
                  <w:u w:val="none"/>
                </w:rPr>
                <w:t>R</w:t>
              </w:r>
              <w:r w:rsidR="00F3231D" w:rsidRPr="00F3231D">
                <w:rPr>
                  <w:rStyle w:val="Hyperlink"/>
                  <w:rFonts w:asciiTheme="minorHAnsi" w:hAnsiTheme="minorHAnsi" w:cs="Calibri (Body)"/>
                  <w:color w:val="000000" w:themeColor="text1"/>
                  <w:sz w:val="22"/>
                  <w:szCs w:val="22"/>
                  <w:u w:val="none"/>
                </w:rPr>
                <w:t xml:space="preserve">esidual </w:t>
              </w:r>
              <w:r w:rsidR="00F3231D">
                <w:rPr>
                  <w:rStyle w:val="Hyperlink"/>
                  <w:rFonts w:asciiTheme="minorHAnsi" w:hAnsiTheme="minorHAnsi" w:cs="Calibri (Body)"/>
                  <w:color w:val="000000" w:themeColor="text1"/>
                  <w:sz w:val="22"/>
                  <w:szCs w:val="22"/>
                  <w:u w:val="none"/>
                </w:rPr>
                <w:t>N</w:t>
              </w:r>
              <w:r w:rsidR="00F3231D" w:rsidRPr="00F3231D">
                <w:rPr>
                  <w:rStyle w:val="Hyperlink"/>
                  <w:rFonts w:asciiTheme="minorHAnsi" w:hAnsiTheme="minorHAnsi" w:cs="Calibri (Body)"/>
                  <w:color w:val="000000" w:themeColor="text1"/>
                  <w:sz w:val="22"/>
                  <w:szCs w:val="22"/>
                  <w:u w:val="none"/>
                </w:rPr>
                <w:t xml:space="preserve">euromuscular </w:t>
              </w:r>
              <w:r w:rsidR="00F3231D">
                <w:rPr>
                  <w:rStyle w:val="Hyperlink"/>
                  <w:rFonts w:asciiTheme="minorHAnsi" w:hAnsiTheme="minorHAnsi" w:cs="Calibri (Body)"/>
                  <w:color w:val="000000" w:themeColor="text1"/>
                  <w:sz w:val="22"/>
                  <w:szCs w:val="22"/>
                  <w:u w:val="none"/>
                </w:rPr>
                <w:t>B</w:t>
              </w:r>
              <w:r w:rsidR="00F3231D" w:rsidRPr="00F3231D">
                <w:rPr>
                  <w:rStyle w:val="Hyperlink"/>
                  <w:rFonts w:asciiTheme="minorHAnsi" w:hAnsiTheme="minorHAnsi" w:cs="Calibri (Body)"/>
                  <w:color w:val="000000" w:themeColor="text1"/>
                  <w:sz w:val="22"/>
                  <w:szCs w:val="22"/>
                  <w:u w:val="none"/>
                </w:rPr>
                <w:t xml:space="preserve">lockade </w:t>
              </w:r>
            </w:hyperlink>
          </w:p>
          <w:p w14:paraId="496E35CD" w14:textId="1CF32641"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272</w:t>
            </w:r>
            <w:r w:rsidRPr="00317E67">
              <w:rPr>
                <w:rFonts w:asciiTheme="minorHAnsi" w:hAnsiTheme="minorHAnsi" w:cstheme="minorHAnsi"/>
                <w:color w:val="000000" w:themeColor="text1"/>
                <w:sz w:val="22"/>
                <w:szCs w:val="22"/>
              </w:rPr>
              <w:t xml:space="preserve"> </w:t>
            </w:r>
            <w:hyperlink r:id="rId47" w:history="1">
              <w:r w:rsidR="00F3231D" w:rsidRPr="00317E67">
                <w:rPr>
                  <w:rStyle w:val="Hyperlink"/>
                  <w:rFonts w:asciiTheme="minorHAnsi" w:hAnsiTheme="minorHAnsi" w:cstheme="minorHAnsi"/>
                  <w:color w:val="000000" w:themeColor="text1"/>
                  <w:sz w:val="22"/>
                  <w:szCs w:val="22"/>
                  <w:u w:val="none"/>
                </w:rPr>
                <w:t xml:space="preserve">Anaesthesia </w:t>
              </w:r>
              <w:r w:rsidR="00F3231D">
                <w:rPr>
                  <w:rStyle w:val="Hyperlink"/>
                  <w:rFonts w:asciiTheme="minorHAnsi" w:hAnsiTheme="minorHAnsi" w:cstheme="minorHAnsi"/>
                  <w:color w:val="000000" w:themeColor="text1"/>
                  <w:sz w:val="22"/>
                  <w:szCs w:val="22"/>
                  <w:u w:val="none"/>
                </w:rPr>
                <w:t>a</w:t>
              </w:r>
              <w:r w:rsidR="00F3231D" w:rsidRPr="00317E67">
                <w:rPr>
                  <w:rStyle w:val="Hyperlink"/>
                  <w:rFonts w:asciiTheme="minorHAnsi" w:hAnsiTheme="minorHAnsi" w:cstheme="minorHAnsi"/>
                  <w:color w:val="000000" w:themeColor="text1"/>
                  <w:sz w:val="22"/>
                  <w:szCs w:val="22"/>
                  <w:u w:val="none"/>
                </w:rPr>
                <w:t xml:space="preserve">nd Liver Disease – Part 2 </w:t>
              </w:r>
            </w:hyperlink>
          </w:p>
          <w:p w14:paraId="13EDF142" w14:textId="63A890D7"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 xml:space="preserve">ATOTW 270 </w:t>
            </w:r>
            <w:hyperlink r:id="rId48" w:history="1">
              <w:r w:rsidR="00F3231D" w:rsidRPr="00317E67">
                <w:rPr>
                  <w:rStyle w:val="Hyperlink"/>
                  <w:rFonts w:asciiTheme="minorHAnsi" w:hAnsiTheme="minorHAnsi" w:cstheme="minorHAnsi"/>
                  <w:color w:val="000000" w:themeColor="text1"/>
                  <w:sz w:val="22"/>
                  <w:szCs w:val="22"/>
                  <w:u w:val="none"/>
                </w:rPr>
                <w:t xml:space="preserve">Anaesthesia </w:t>
              </w:r>
              <w:r w:rsidR="00F3231D">
                <w:rPr>
                  <w:rStyle w:val="Hyperlink"/>
                  <w:rFonts w:asciiTheme="minorHAnsi" w:hAnsiTheme="minorHAnsi" w:cstheme="minorHAnsi"/>
                  <w:color w:val="000000" w:themeColor="text1"/>
                  <w:sz w:val="22"/>
                  <w:szCs w:val="22"/>
                  <w:u w:val="none"/>
                </w:rPr>
                <w:t>a</w:t>
              </w:r>
              <w:r w:rsidR="00F3231D" w:rsidRPr="00317E67">
                <w:rPr>
                  <w:rStyle w:val="Hyperlink"/>
                  <w:rFonts w:asciiTheme="minorHAnsi" w:hAnsiTheme="minorHAnsi" w:cstheme="minorHAnsi"/>
                  <w:color w:val="000000" w:themeColor="text1"/>
                  <w:sz w:val="22"/>
                  <w:szCs w:val="22"/>
                  <w:u w:val="none"/>
                </w:rPr>
                <w:t>nd Liver Disease – Part 1</w:t>
              </w:r>
            </w:hyperlink>
          </w:p>
          <w:p w14:paraId="565317A1" w14:textId="750555F9"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258</w:t>
            </w:r>
            <w:r w:rsidRPr="00317E67">
              <w:rPr>
                <w:rFonts w:asciiTheme="minorHAnsi" w:hAnsiTheme="minorHAnsi" w:cstheme="minorHAnsi"/>
                <w:color w:val="000000" w:themeColor="text1"/>
                <w:sz w:val="22"/>
                <w:szCs w:val="22"/>
              </w:rPr>
              <w:t xml:space="preserve"> </w:t>
            </w:r>
            <w:hyperlink r:id="rId49" w:history="1">
              <w:r w:rsidR="00F3231D" w:rsidRPr="00317E67">
                <w:rPr>
                  <w:rStyle w:val="Hyperlink"/>
                  <w:rFonts w:asciiTheme="minorHAnsi" w:hAnsiTheme="minorHAnsi" w:cstheme="minorHAnsi"/>
                  <w:color w:val="000000" w:themeColor="text1"/>
                  <w:sz w:val="22"/>
                  <w:szCs w:val="22"/>
                  <w:u w:val="none"/>
                </w:rPr>
                <w:t xml:space="preserve">Peripheral Nerve Injuries </w:t>
              </w:r>
              <w:r w:rsidR="00F3231D">
                <w:rPr>
                  <w:rStyle w:val="Hyperlink"/>
                  <w:rFonts w:asciiTheme="minorHAnsi" w:hAnsiTheme="minorHAnsi" w:cstheme="minorHAnsi"/>
                  <w:color w:val="000000" w:themeColor="text1"/>
                  <w:sz w:val="22"/>
                  <w:szCs w:val="22"/>
                  <w:u w:val="none"/>
                </w:rPr>
                <w:t>a</w:t>
              </w:r>
              <w:r w:rsidR="00F3231D" w:rsidRPr="00317E67">
                <w:rPr>
                  <w:rStyle w:val="Hyperlink"/>
                  <w:rFonts w:asciiTheme="minorHAnsi" w:hAnsiTheme="minorHAnsi" w:cstheme="minorHAnsi"/>
                  <w:color w:val="000000" w:themeColor="text1"/>
                  <w:sz w:val="22"/>
                  <w:szCs w:val="22"/>
                  <w:u w:val="none"/>
                </w:rPr>
                <w:t xml:space="preserve">nd Positioning </w:t>
              </w:r>
              <w:r w:rsidR="00F3231D">
                <w:rPr>
                  <w:rStyle w:val="Hyperlink"/>
                  <w:rFonts w:asciiTheme="minorHAnsi" w:hAnsiTheme="minorHAnsi" w:cstheme="minorHAnsi"/>
                  <w:color w:val="000000" w:themeColor="text1"/>
                  <w:sz w:val="22"/>
                  <w:szCs w:val="22"/>
                  <w:u w:val="none"/>
                </w:rPr>
                <w:t>f</w:t>
              </w:r>
              <w:r w:rsidR="00F3231D" w:rsidRPr="00317E67">
                <w:rPr>
                  <w:rStyle w:val="Hyperlink"/>
                  <w:rFonts w:asciiTheme="minorHAnsi" w:hAnsiTheme="minorHAnsi" w:cstheme="minorHAnsi"/>
                  <w:color w:val="000000" w:themeColor="text1"/>
                  <w:sz w:val="22"/>
                  <w:szCs w:val="22"/>
                  <w:u w:val="none"/>
                </w:rPr>
                <w:t>or General Anaesthesia</w:t>
              </w:r>
            </w:hyperlink>
          </w:p>
          <w:p w14:paraId="2E78FA6F" w14:textId="40CFC319"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lastRenderedPageBreak/>
              <w:t>ATOTW 252</w:t>
            </w:r>
            <w:r w:rsidRPr="00317E67">
              <w:rPr>
                <w:rFonts w:asciiTheme="minorHAnsi" w:hAnsiTheme="minorHAnsi" w:cstheme="minorHAnsi"/>
                <w:color w:val="000000" w:themeColor="text1"/>
                <w:sz w:val="22"/>
                <w:szCs w:val="22"/>
              </w:rPr>
              <w:t xml:space="preserve"> </w:t>
            </w:r>
            <w:hyperlink r:id="rId50" w:history="1">
              <w:r w:rsidR="00F3231D" w:rsidRPr="00317E67">
                <w:rPr>
                  <w:rStyle w:val="Hyperlink"/>
                  <w:rFonts w:asciiTheme="minorHAnsi" w:hAnsiTheme="minorHAnsi" w:cstheme="minorHAnsi"/>
                  <w:color w:val="000000" w:themeColor="text1"/>
                  <w:sz w:val="22"/>
                  <w:szCs w:val="22"/>
                  <w:u w:val="none"/>
                </w:rPr>
                <w:t xml:space="preserve">Resuscitation </w:t>
              </w:r>
              <w:r w:rsidR="00F3231D">
                <w:rPr>
                  <w:rStyle w:val="Hyperlink"/>
                  <w:rFonts w:asciiTheme="minorHAnsi" w:hAnsiTheme="minorHAnsi" w:cstheme="minorHAnsi"/>
                  <w:color w:val="000000" w:themeColor="text1"/>
                  <w:sz w:val="22"/>
                  <w:szCs w:val="22"/>
                  <w:u w:val="none"/>
                </w:rPr>
                <w:t>f</w:t>
              </w:r>
              <w:r w:rsidR="00F3231D" w:rsidRPr="00317E67">
                <w:rPr>
                  <w:rStyle w:val="Hyperlink"/>
                  <w:rFonts w:asciiTheme="minorHAnsi" w:hAnsiTheme="minorHAnsi" w:cstheme="minorHAnsi"/>
                  <w:color w:val="000000" w:themeColor="text1"/>
                  <w:sz w:val="22"/>
                  <w:szCs w:val="22"/>
                  <w:u w:val="none"/>
                </w:rPr>
                <w:t xml:space="preserve">or Cardiac Arrest </w:t>
              </w:r>
            </w:hyperlink>
          </w:p>
          <w:p w14:paraId="1D3745F6" w14:textId="7792A35C"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 xml:space="preserve">ATOTW 242 </w:t>
            </w:r>
            <w:hyperlink r:id="rId51" w:history="1">
              <w:r w:rsidR="00F3231D" w:rsidRPr="00317E67">
                <w:rPr>
                  <w:rStyle w:val="Hyperlink"/>
                  <w:rFonts w:asciiTheme="minorHAnsi" w:hAnsiTheme="minorHAnsi" w:cstheme="minorHAnsi"/>
                  <w:color w:val="000000" w:themeColor="text1"/>
                  <w:sz w:val="22"/>
                  <w:szCs w:val="22"/>
                  <w:u w:val="none"/>
                </w:rPr>
                <w:t>B</w:t>
              </w:r>
              <w:r w:rsidR="00F3231D">
                <w:rPr>
                  <w:rStyle w:val="Hyperlink"/>
                  <w:rFonts w:asciiTheme="minorHAnsi" w:hAnsiTheme="minorHAnsi" w:cstheme="minorHAnsi"/>
                  <w:color w:val="000000" w:themeColor="text1"/>
                  <w:sz w:val="22"/>
                  <w:szCs w:val="22"/>
                  <w:u w:val="none"/>
                </w:rPr>
                <w:t>l</w:t>
              </w:r>
              <w:r w:rsidR="00F3231D" w:rsidRPr="00317E67">
                <w:rPr>
                  <w:rStyle w:val="Hyperlink"/>
                  <w:rFonts w:asciiTheme="minorHAnsi" w:hAnsiTheme="minorHAnsi" w:cstheme="minorHAnsi"/>
                  <w:color w:val="000000" w:themeColor="text1"/>
                  <w:sz w:val="22"/>
                  <w:szCs w:val="22"/>
                  <w:u w:val="none"/>
                </w:rPr>
                <w:t xml:space="preserve">ood Transfusion Part 1 - Basics Anaesthesia </w:t>
              </w:r>
            </w:hyperlink>
          </w:p>
          <w:p w14:paraId="6474BFE9" w14:textId="6092B766"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151</w:t>
            </w:r>
            <w:r w:rsidRPr="00317E67">
              <w:rPr>
                <w:rFonts w:asciiTheme="minorHAnsi" w:hAnsiTheme="minorHAnsi" w:cstheme="minorHAnsi"/>
                <w:color w:val="000000" w:themeColor="text1"/>
                <w:sz w:val="22"/>
                <w:szCs w:val="22"/>
              </w:rPr>
              <w:t xml:space="preserve"> </w:t>
            </w:r>
            <w:hyperlink r:id="rId52" w:history="1">
              <w:r w:rsidR="00F3231D" w:rsidRPr="00317E67">
                <w:rPr>
                  <w:rStyle w:val="Hyperlink"/>
                  <w:rFonts w:asciiTheme="minorHAnsi" w:hAnsiTheme="minorHAnsi" w:cstheme="minorHAnsi"/>
                  <w:color w:val="000000" w:themeColor="text1"/>
                  <w:sz w:val="22"/>
                  <w:szCs w:val="22"/>
                  <w:u w:val="none"/>
                </w:rPr>
                <w:t xml:space="preserve">Phaeochromocytoma: Perioperative Management </w:t>
              </w:r>
            </w:hyperlink>
          </w:p>
          <w:p w14:paraId="1D820778" w14:textId="7431ADB4"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 xml:space="preserve">ATOTW 131 </w:t>
            </w:r>
            <w:hyperlink r:id="rId53" w:history="1">
              <w:r w:rsidR="00F3231D" w:rsidRPr="00317E67">
                <w:rPr>
                  <w:rStyle w:val="Hyperlink"/>
                  <w:rFonts w:asciiTheme="minorHAnsi" w:hAnsiTheme="minorHAnsi" w:cstheme="minorHAnsi"/>
                  <w:color w:val="000000" w:themeColor="text1"/>
                  <w:sz w:val="22"/>
                  <w:szCs w:val="22"/>
                  <w:u w:val="none"/>
                </w:rPr>
                <w:t xml:space="preserve">Malignant Hyperthermia </w:t>
              </w:r>
            </w:hyperlink>
          </w:p>
          <w:p w14:paraId="4B337FFE" w14:textId="27D07A13" w:rsidR="00317E67" w:rsidRPr="00317E67" w:rsidRDefault="00317E67" w:rsidP="00317E67">
            <w:pPr>
              <w:rPr>
                <w:rFonts w:asciiTheme="minorHAnsi" w:hAnsiTheme="minorHAnsi" w:cstheme="minorHAnsi"/>
                <w:color w:val="000000" w:themeColor="text1"/>
                <w:sz w:val="22"/>
                <w:szCs w:val="22"/>
              </w:rPr>
            </w:pPr>
            <w:r w:rsidRPr="00317E67">
              <w:rPr>
                <w:rFonts w:asciiTheme="minorHAnsi" w:hAnsiTheme="minorHAnsi" w:cstheme="minorHAnsi"/>
                <w:b/>
                <w:bCs/>
                <w:color w:val="000000" w:themeColor="text1"/>
                <w:sz w:val="22"/>
                <w:szCs w:val="22"/>
              </w:rPr>
              <w:t>ATOTW 61</w:t>
            </w:r>
            <w:r w:rsidR="00F3231D" w:rsidRPr="00317E67">
              <w:rPr>
                <w:rFonts w:asciiTheme="minorHAnsi" w:hAnsiTheme="minorHAnsi" w:cstheme="minorHAnsi"/>
                <w:color w:val="000000" w:themeColor="text1"/>
                <w:sz w:val="22"/>
                <w:szCs w:val="22"/>
              </w:rPr>
              <w:t xml:space="preserve"> </w:t>
            </w:r>
            <w:hyperlink r:id="rId54" w:history="1">
              <w:r w:rsidR="00F3231D" w:rsidRPr="00317E67">
                <w:rPr>
                  <w:rStyle w:val="Hyperlink"/>
                  <w:rFonts w:asciiTheme="minorHAnsi" w:hAnsiTheme="minorHAnsi" w:cstheme="minorHAnsi"/>
                  <w:color w:val="000000" w:themeColor="text1"/>
                  <w:sz w:val="22"/>
                  <w:szCs w:val="22"/>
                  <w:u w:val="none"/>
                </w:rPr>
                <w:t xml:space="preserve">Anaesthesia </w:t>
              </w:r>
              <w:r w:rsidR="00F3231D">
                <w:rPr>
                  <w:rStyle w:val="Hyperlink"/>
                  <w:rFonts w:asciiTheme="minorHAnsi" w:hAnsiTheme="minorHAnsi" w:cstheme="minorHAnsi"/>
                  <w:color w:val="000000" w:themeColor="text1"/>
                  <w:sz w:val="22"/>
                  <w:szCs w:val="22"/>
                  <w:u w:val="none"/>
                </w:rPr>
                <w:t>f</w:t>
              </w:r>
              <w:r w:rsidR="00F3231D" w:rsidRPr="00317E67">
                <w:rPr>
                  <w:rStyle w:val="Hyperlink"/>
                  <w:rFonts w:asciiTheme="minorHAnsi" w:hAnsiTheme="minorHAnsi" w:cstheme="minorHAnsi"/>
                  <w:color w:val="000000" w:themeColor="text1"/>
                  <w:sz w:val="22"/>
                  <w:szCs w:val="22"/>
                  <w:u w:val="none"/>
                </w:rPr>
                <w:t>or Abdominal Aortic Surgery</w:t>
              </w:r>
            </w:hyperlink>
          </w:p>
        </w:tc>
      </w:tr>
    </w:tbl>
    <w:p w14:paraId="2FA5DAE4" w14:textId="221D048B" w:rsidR="00254C66" w:rsidRDefault="00254C66">
      <w:pPr>
        <w:rPr>
          <w:rFonts w:asciiTheme="minorHAnsi" w:hAnsiTheme="minorHAnsi" w:cstheme="minorHAnsi"/>
        </w:rPr>
      </w:pPr>
    </w:p>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02FF" w:usb1="4000ACFF" w:usb2="00000001" w:usb3="00000000" w:csb0="0000019F" w:csb1="00000000"/>
  </w:font>
  <w:font w:name="Calibri (Body)">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A6D0990"/>
    <w:multiLevelType w:val="multilevel"/>
    <w:tmpl w:val="0409001F"/>
    <w:numStyleLink w:val="111111"/>
  </w:abstractNum>
  <w:abstractNum w:abstractNumId="20"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6209255">
    <w:abstractNumId w:val="17"/>
  </w:num>
  <w:num w:numId="2" w16cid:durableId="1048066043">
    <w:abstractNumId w:val="19"/>
    <w:lvlOverride w:ilvl="0">
      <w:lvl w:ilvl="0">
        <w:start w:val="1"/>
        <w:numFmt w:val="decimal"/>
        <w:lvlText w:val="%1."/>
        <w:lvlJc w:val="left"/>
        <w:pPr>
          <w:ind w:left="360" w:hanging="360"/>
        </w:pPr>
      </w:lvl>
    </w:lvlOverride>
  </w:num>
  <w:num w:numId="3" w16cid:durableId="693386075">
    <w:abstractNumId w:val="34"/>
  </w:num>
  <w:num w:numId="4" w16cid:durableId="695274402">
    <w:abstractNumId w:val="33"/>
  </w:num>
  <w:num w:numId="5" w16cid:durableId="140923681">
    <w:abstractNumId w:val="26"/>
  </w:num>
  <w:num w:numId="6" w16cid:durableId="957955217">
    <w:abstractNumId w:val="22"/>
  </w:num>
  <w:num w:numId="7" w16cid:durableId="554392848">
    <w:abstractNumId w:val="0"/>
  </w:num>
  <w:num w:numId="8" w16cid:durableId="718626913">
    <w:abstractNumId w:val="29"/>
  </w:num>
  <w:num w:numId="9" w16cid:durableId="828055091">
    <w:abstractNumId w:val="24"/>
  </w:num>
  <w:num w:numId="10" w16cid:durableId="707028890">
    <w:abstractNumId w:val="25"/>
  </w:num>
  <w:num w:numId="11" w16cid:durableId="2134710568">
    <w:abstractNumId w:val="32"/>
  </w:num>
  <w:num w:numId="12" w16cid:durableId="1588999974">
    <w:abstractNumId w:val="7"/>
  </w:num>
  <w:num w:numId="13" w16cid:durableId="1173834687">
    <w:abstractNumId w:val="11"/>
  </w:num>
  <w:num w:numId="14" w16cid:durableId="338655094">
    <w:abstractNumId w:val="12"/>
  </w:num>
  <w:num w:numId="15" w16cid:durableId="1501967762">
    <w:abstractNumId w:val="8"/>
  </w:num>
  <w:num w:numId="16" w16cid:durableId="1686593015">
    <w:abstractNumId w:val="9"/>
  </w:num>
  <w:num w:numId="17" w16cid:durableId="1997488995">
    <w:abstractNumId w:val="20"/>
  </w:num>
  <w:num w:numId="18" w16cid:durableId="353383850">
    <w:abstractNumId w:val="3"/>
  </w:num>
  <w:num w:numId="19" w16cid:durableId="2016957747">
    <w:abstractNumId w:val="18"/>
  </w:num>
  <w:num w:numId="20" w16cid:durableId="199364894">
    <w:abstractNumId w:val="4"/>
  </w:num>
  <w:num w:numId="21" w16cid:durableId="1055786020">
    <w:abstractNumId w:val="16"/>
  </w:num>
  <w:num w:numId="22" w16cid:durableId="1786196488">
    <w:abstractNumId w:val="5"/>
  </w:num>
  <w:num w:numId="23" w16cid:durableId="478570281">
    <w:abstractNumId w:val="31"/>
  </w:num>
  <w:num w:numId="24" w16cid:durableId="809594140">
    <w:abstractNumId w:val="35"/>
  </w:num>
  <w:num w:numId="25" w16cid:durableId="1964463497">
    <w:abstractNumId w:val="28"/>
  </w:num>
  <w:num w:numId="26" w16cid:durableId="302731472">
    <w:abstractNumId w:val="2"/>
  </w:num>
  <w:num w:numId="27" w16cid:durableId="840005633">
    <w:abstractNumId w:val="27"/>
  </w:num>
  <w:num w:numId="28" w16cid:durableId="543828399">
    <w:abstractNumId w:val="13"/>
  </w:num>
  <w:num w:numId="29" w16cid:durableId="393625835">
    <w:abstractNumId w:val="30"/>
  </w:num>
  <w:num w:numId="30" w16cid:durableId="401682326">
    <w:abstractNumId w:val="6"/>
  </w:num>
  <w:num w:numId="31" w16cid:durableId="1766684406">
    <w:abstractNumId w:val="14"/>
  </w:num>
  <w:num w:numId="32" w16cid:durableId="1507087804">
    <w:abstractNumId w:val="23"/>
  </w:num>
  <w:num w:numId="33" w16cid:durableId="814525">
    <w:abstractNumId w:val="10"/>
  </w:num>
  <w:num w:numId="34" w16cid:durableId="851993569">
    <w:abstractNumId w:val="15"/>
  </w:num>
  <w:num w:numId="35" w16cid:durableId="633602429">
    <w:abstractNumId w:val="21"/>
  </w:num>
  <w:num w:numId="36" w16cid:durableId="1395662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20E62"/>
    <w:rsid w:val="00020F45"/>
    <w:rsid w:val="000317D9"/>
    <w:rsid w:val="000347AD"/>
    <w:rsid w:val="0004042B"/>
    <w:rsid w:val="0006705C"/>
    <w:rsid w:val="000830DB"/>
    <w:rsid w:val="000A7595"/>
    <w:rsid w:val="000E4E16"/>
    <w:rsid w:val="00106810"/>
    <w:rsid w:val="001217C7"/>
    <w:rsid w:val="00141FC9"/>
    <w:rsid w:val="00151577"/>
    <w:rsid w:val="00153999"/>
    <w:rsid w:val="0016181B"/>
    <w:rsid w:val="001B7625"/>
    <w:rsid w:val="001B7674"/>
    <w:rsid w:val="001E7454"/>
    <w:rsid w:val="00254C66"/>
    <w:rsid w:val="002655BE"/>
    <w:rsid w:val="00266A74"/>
    <w:rsid w:val="00272C99"/>
    <w:rsid w:val="002E26E0"/>
    <w:rsid w:val="002E6399"/>
    <w:rsid w:val="002F440B"/>
    <w:rsid w:val="00317E67"/>
    <w:rsid w:val="003272D3"/>
    <w:rsid w:val="00327B54"/>
    <w:rsid w:val="00356876"/>
    <w:rsid w:val="00387AAE"/>
    <w:rsid w:val="003A1978"/>
    <w:rsid w:val="003B7885"/>
    <w:rsid w:val="003D1FC8"/>
    <w:rsid w:val="003D6B39"/>
    <w:rsid w:val="003E3B3B"/>
    <w:rsid w:val="00435551"/>
    <w:rsid w:val="00436E52"/>
    <w:rsid w:val="00490EAC"/>
    <w:rsid w:val="0049633C"/>
    <w:rsid w:val="004C658C"/>
    <w:rsid w:val="004D4D34"/>
    <w:rsid w:val="004E5245"/>
    <w:rsid w:val="0051101B"/>
    <w:rsid w:val="00523D9E"/>
    <w:rsid w:val="00546146"/>
    <w:rsid w:val="00571774"/>
    <w:rsid w:val="00587544"/>
    <w:rsid w:val="0059266F"/>
    <w:rsid w:val="005A1140"/>
    <w:rsid w:val="005A5385"/>
    <w:rsid w:val="005A7F7C"/>
    <w:rsid w:val="006216E7"/>
    <w:rsid w:val="0062746E"/>
    <w:rsid w:val="00627E7C"/>
    <w:rsid w:val="00634B02"/>
    <w:rsid w:val="00641418"/>
    <w:rsid w:val="006543D2"/>
    <w:rsid w:val="006668AB"/>
    <w:rsid w:val="00673F06"/>
    <w:rsid w:val="00685774"/>
    <w:rsid w:val="006A139A"/>
    <w:rsid w:val="006A4D2B"/>
    <w:rsid w:val="006A4D8C"/>
    <w:rsid w:val="006A6C26"/>
    <w:rsid w:val="006D3210"/>
    <w:rsid w:val="006D67B0"/>
    <w:rsid w:val="00715768"/>
    <w:rsid w:val="007309F0"/>
    <w:rsid w:val="00736739"/>
    <w:rsid w:val="00762D1B"/>
    <w:rsid w:val="00763DEF"/>
    <w:rsid w:val="0077456F"/>
    <w:rsid w:val="0079596C"/>
    <w:rsid w:val="007B2E28"/>
    <w:rsid w:val="007B3BFF"/>
    <w:rsid w:val="007B754C"/>
    <w:rsid w:val="007F0841"/>
    <w:rsid w:val="00800FB9"/>
    <w:rsid w:val="00806F59"/>
    <w:rsid w:val="00837AAD"/>
    <w:rsid w:val="008A4B88"/>
    <w:rsid w:val="008A75AA"/>
    <w:rsid w:val="008C11CC"/>
    <w:rsid w:val="0091116D"/>
    <w:rsid w:val="0093163C"/>
    <w:rsid w:val="00940DD5"/>
    <w:rsid w:val="009413E7"/>
    <w:rsid w:val="00947F14"/>
    <w:rsid w:val="00952DAC"/>
    <w:rsid w:val="009726FA"/>
    <w:rsid w:val="00985D87"/>
    <w:rsid w:val="009B32A9"/>
    <w:rsid w:val="009C1B4F"/>
    <w:rsid w:val="00A07229"/>
    <w:rsid w:val="00A30149"/>
    <w:rsid w:val="00A57FBE"/>
    <w:rsid w:val="00A97AD1"/>
    <w:rsid w:val="00AA061F"/>
    <w:rsid w:val="00AA5331"/>
    <w:rsid w:val="00AB67A3"/>
    <w:rsid w:val="00AC5A04"/>
    <w:rsid w:val="00AC5DF1"/>
    <w:rsid w:val="00AE4A31"/>
    <w:rsid w:val="00B06322"/>
    <w:rsid w:val="00B07ACE"/>
    <w:rsid w:val="00B26AE1"/>
    <w:rsid w:val="00B435F0"/>
    <w:rsid w:val="00B53C66"/>
    <w:rsid w:val="00B567E6"/>
    <w:rsid w:val="00B67DBD"/>
    <w:rsid w:val="00B815F1"/>
    <w:rsid w:val="00B93022"/>
    <w:rsid w:val="00C26847"/>
    <w:rsid w:val="00C9218C"/>
    <w:rsid w:val="00CB78EE"/>
    <w:rsid w:val="00CE512B"/>
    <w:rsid w:val="00D24BFC"/>
    <w:rsid w:val="00D826C7"/>
    <w:rsid w:val="00DA7ACC"/>
    <w:rsid w:val="00DF3AB1"/>
    <w:rsid w:val="00DF661B"/>
    <w:rsid w:val="00E127DE"/>
    <w:rsid w:val="00E16B4B"/>
    <w:rsid w:val="00E37F64"/>
    <w:rsid w:val="00E624AA"/>
    <w:rsid w:val="00E63E58"/>
    <w:rsid w:val="00E671D0"/>
    <w:rsid w:val="00EA6403"/>
    <w:rsid w:val="00EB460F"/>
    <w:rsid w:val="00ED330D"/>
    <w:rsid w:val="00EF48F5"/>
    <w:rsid w:val="00F20654"/>
    <w:rsid w:val="00F2281C"/>
    <w:rsid w:val="00F247E7"/>
    <w:rsid w:val="00F24D1C"/>
    <w:rsid w:val="00F3231D"/>
    <w:rsid w:val="00F60C78"/>
    <w:rsid w:val="00F65915"/>
    <w:rsid w:val="00F92A23"/>
    <w:rsid w:val="00FB081C"/>
    <w:rsid w:val="00FD0B4D"/>
    <w:rsid w:val="00FD1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bQdn4P9pB4Y" TargetMode="External"/><Relationship Id="rId18" Type="http://schemas.openxmlformats.org/officeDocument/2006/relationships/hyperlink" Target="https://youtu.be/H4KsezrFgXE" TargetMode="External"/><Relationship Id="rId26" Type="http://schemas.openxmlformats.org/officeDocument/2006/relationships/hyperlink" Target="https://learn.anesthesiatoolbox.com/products/airway-online-module-24-predictors-of-difficult-airways" TargetMode="External"/><Relationship Id="rId39" Type="http://schemas.openxmlformats.org/officeDocument/2006/relationships/hyperlink" Target="https://learn.anesthesiatoolbox.com/products/trauma-online-module-16-emergency-vascular-access" TargetMode="External"/><Relationship Id="rId21" Type="http://schemas.openxmlformats.org/officeDocument/2006/relationships/hyperlink" Target="https://youtu.be/BGSDpZdYh28" TargetMode="External"/><Relationship Id="rId34" Type="http://schemas.openxmlformats.org/officeDocument/2006/relationships/hyperlink" Target="https://learn.anesthesiatoolbox.com/products/ca-1-podcast-261-or-crisis-resource-management-crm" TargetMode="External"/><Relationship Id="rId42" Type="http://schemas.openxmlformats.org/officeDocument/2006/relationships/hyperlink" Target="https://resources.wfsahq.org/atotw/?p=513/" TargetMode="External"/><Relationship Id="rId47" Type="http://schemas.openxmlformats.org/officeDocument/2006/relationships/hyperlink" Target="https://resources.wfsahq.org/atotw/?p=411/" TargetMode="External"/><Relationship Id="rId50" Type="http://schemas.openxmlformats.org/officeDocument/2006/relationships/hyperlink" Target="https://resources.wfsahq.org/atotw/?p=5442/" TargetMode="External"/><Relationship Id="rId55" Type="http://schemas.openxmlformats.org/officeDocument/2006/relationships/fontTable" Target="fontTable.xml"/><Relationship Id="rId7" Type="http://schemas.openxmlformats.org/officeDocument/2006/relationships/hyperlink" Target="https://www.youtube.com/channel/UC_caxps8p1QaSXho_L6G0Fg/videos" TargetMode="External"/><Relationship Id="rId2" Type="http://schemas.openxmlformats.org/officeDocument/2006/relationships/styles" Target="styles.xml"/><Relationship Id="rId16" Type="http://schemas.openxmlformats.org/officeDocument/2006/relationships/hyperlink" Target="https://youtu.be/ikBCFVYJI_E" TargetMode="External"/><Relationship Id="rId29" Type="http://schemas.openxmlformats.org/officeDocument/2006/relationships/hyperlink" Target="https://learn.anesthesiatoolbox.com/products/ca-1-video-61-introduction-to-the-anesthesia-machine" TargetMode="External"/><Relationship Id="rId11" Type="http://schemas.openxmlformats.org/officeDocument/2006/relationships/hyperlink" Target="https://youtu.be/rly_YYhfzig" TargetMode="External"/><Relationship Id="rId24" Type="http://schemas.openxmlformats.org/officeDocument/2006/relationships/hyperlink" Target="https://learn.anesthesiatoolbox.com/products/airway-online-module-4-bag-valve-mask-ventilation" TargetMode="External"/><Relationship Id="rId32" Type="http://schemas.openxmlformats.org/officeDocument/2006/relationships/hyperlink" Target="https://learn.anesthesiatoolbox.com/products/ca-1-podcast-221-or-ventilators-and-ventilation-modes" TargetMode="External"/><Relationship Id="rId37" Type="http://schemas.openxmlformats.org/officeDocument/2006/relationships/hyperlink" Target="https://learn.anesthesiatoolbox.com/products/trauma-online-module-21-operating-room-set-up-for-trauma" TargetMode="External"/><Relationship Id="rId40" Type="http://schemas.openxmlformats.org/officeDocument/2006/relationships/hyperlink" Target="https://learn.anesthesiatoolbox.com/products/trauma-lecture-6-damage-control-resuscitation" TargetMode="External"/><Relationship Id="rId45" Type="http://schemas.openxmlformats.org/officeDocument/2006/relationships/hyperlink" Target="https://resources.wfsahq.org/atotw/?p=3095/" TargetMode="External"/><Relationship Id="rId53" Type="http://schemas.openxmlformats.org/officeDocument/2006/relationships/hyperlink" Target="https://resources.wfsahq.org/atotw/?p=10993/" TargetMode="External"/><Relationship Id="rId5" Type="http://schemas.openxmlformats.org/officeDocument/2006/relationships/customXml" Target="ink/ink1.xml"/><Relationship Id="rId10" Type="http://schemas.openxmlformats.org/officeDocument/2006/relationships/hyperlink" Target="https://youtu.be/OS0y3AhGgtQ" TargetMode="External"/><Relationship Id="rId19" Type="http://schemas.openxmlformats.org/officeDocument/2006/relationships/hyperlink" Target="https://youtu.be/K1SjO1gEOnw" TargetMode="External"/><Relationship Id="rId31" Type="http://schemas.openxmlformats.org/officeDocument/2006/relationships/hyperlink" Target="https://learn.anesthesiatoolbox.com/products/ca-1-podcast-192-vascular-access-101" TargetMode="External"/><Relationship Id="rId44" Type="http://schemas.openxmlformats.org/officeDocument/2006/relationships/hyperlink" Target="https://resources.wfsahq.org/atotw/?p=3082/" TargetMode="External"/><Relationship Id="rId52" Type="http://schemas.openxmlformats.org/officeDocument/2006/relationships/hyperlink" Target="https://resources.wfsahq.org/atotw/?p=10784/" TargetMode="External"/><Relationship Id="rId4" Type="http://schemas.openxmlformats.org/officeDocument/2006/relationships/webSettings" Target="webSettings.xml"/><Relationship Id="rId9" Type="http://schemas.openxmlformats.org/officeDocument/2006/relationships/hyperlink" Target="https://youtu.be/5Wn45F_XJ98" TargetMode="External"/><Relationship Id="rId14" Type="http://schemas.openxmlformats.org/officeDocument/2006/relationships/hyperlink" Target="https://youtu.be/6apcwdmdV1c" TargetMode="External"/><Relationship Id="rId22" Type="http://schemas.openxmlformats.org/officeDocument/2006/relationships/hyperlink" Target="https://learn.anesthesiatoolbox.com/products/airway-online-module-1-oxygenation" TargetMode="External"/><Relationship Id="rId27" Type="http://schemas.openxmlformats.org/officeDocument/2006/relationships/hyperlink" Target="https://learn.anesthesiatoolbox.com/products/airway-online-module-25-approach-to-airway-management" TargetMode="External"/><Relationship Id="rId30" Type="http://schemas.openxmlformats.org/officeDocument/2006/relationships/hyperlink" Target="https://learn.anesthesiatoolbox.com/products/ca-1-podcast-191-intravenous-fluid-therapy" TargetMode="External"/><Relationship Id="rId35" Type="http://schemas.openxmlformats.org/officeDocument/2006/relationships/hyperlink" Target="https://learn.anesthesiatoolbox.com/products/cv-video-281-arterial-line-placement" TargetMode="External"/><Relationship Id="rId43" Type="http://schemas.openxmlformats.org/officeDocument/2006/relationships/hyperlink" Target="https://resources.wfsahq.org/atotw/?p=3061/" TargetMode="External"/><Relationship Id="rId48" Type="http://schemas.openxmlformats.org/officeDocument/2006/relationships/hyperlink" Target="https://resources.wfsahq.org/atotw/?p=9961/" TargetMode="External"/><Relationship Id="rId56" Type="http://schemas.openxmlformats.org/officeDocument/2006/relationships/theme" Target="theme/theme1.xml"/><Relationship Id="rId8" Type="http://schemas.openxmlformats.org/officeDocument/2006/relationships/hyperlink" Target="https://youtu.be/RRLczoHtIYY" TargetMode="External"/><Relationship Id="rId51" Type="http://schemas.openxmlformats.org/officeDocument/2006/relationships/hyperlink" Target="https://resources.wfsahq.org/atotw/?p=10269/" TargetMode="External"/><Relationship Id="rId3" Type="http://schemas.openxmlformats.org/officeDocument/2006/relationships/settings" Target="settings.xml"/><Relationship Id="rId12" Type="http://schemas.openxmlformats.org/officeDocument/2006/relationships/hyperlink" Target="https://youtu.be/W_0yBenVTMg" TargetMode="External"/><Relationship Id="rId17" Type="http://schemas.openxmlformats.org/officeDocument/2006/relationships/hyperlink" Target="https://youtu.be/Uzmoy5wJZo8" TargetMode="External"/><Relationship Id="rId25" Type="http://schemas.openxmlformats.org/officeDocument/2006/relationships/hyperlink" Target="https://learn.anesthesiatoolbox.com/products/airway-online-module-7-direct-laryngoscopy" TargetMode="External"/><Relationship Id="rId33" Type="http://schemas.openxmlformats.org/officeDocument/2006/relationships/hyperlink" Target="https://learn.anesthesiatoolbox.com/products/ca-1-podcast-241-temperature-regulation" TargetMode="External"/><Relationship Id="rId38" Type="http://schemas.openxmlformats.org/officeDocument/2006/relationships/hyperlink" Target="https://learn.anesthesiatoolbox.com/products/trauma-online-module-4-rapid-infusers" TargetMode="External"/><Relationship Id="rId46" Type="http://schemas.openxmlformats.org/officeDocument/2006/relationships/hyperlink" Target="https://resources.wfsahq.org/atotw/?p=4321/" TargetMode="External"/><Relationship Id="rId20" Type="http://schemas.openxmlformats.org/officeDocument/2006/relationships/hyperlink" Target="https://youtu.be/v7-s_O2VtIc" TargetMode="External"/><Relationship Id="rId41" Type="http://schemas.openxmlformats.org/officeDocument/2006/relationships/hyperlink" Target="https://learn.anesthesiatoolbox.com/products/trauma-lecture-36-severe-abdominal-trauma" TargetMode="External"/><Relationship Id="rId54" Type="http://schemas.openxmlformats.org/officeDocument/2006/relationships/hyperlink" Target="https://resources.wfsahq.org/atotw/?p=11134/"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youtu.be/IiQuA1clP04" TargetMode="External"/><Relationship Id="rId23" Type="http://schemas.openxmlformats.org/officeDocument/2006/relationships/hyperlink" Target="https://learn.anesthesiatoolbox.com/products/airway-online-module-3-oropharyngeal-and-nasopharyngeal-airways" TargetMode="External"/><Relationship Id="rId28" Type="http://schemas.openxmlformats.org/officeDocument/2006/relationships/hyperlink" Target="https://learn.anesthesiatoolbox.com/products/amb-online-module-5-laryngeal-mask-supraglottic-airways" TargetMode="External"/><Relationship Id="rId36" Type="http://schemas.openxmlformats.org/officeDocument/2006/relationships/hyperlink" Target="https://learn.anesthesiatoolbox.com/products/cv-podcast-181-arterial-lines-part-1-indications-and-techniques" TargetMode="External"/><Relationship Id="rId49" Type="http://schemas.openxmlformats.org/officeDocument/2006/relationships/hyperlink" Target="https://resources.wfsahq.org/atotw/?p=420/"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04T07:17:53.410"/>
    </inkml:context>
    <inkml:brush xml:id="br0">
      <inkml:brushProperty name="width" value="0.08593" units="cm"/>
      <inkml:brushProperty name="height" value="0.08593" units="cm"/>
    </inkml:brush>
  </inkml:definitions>
  <inkml:trace contextRef="#ctx0" brushRef="#br0">0 66 6688,'8'-5'-250,"-2"3"0,0-5 0,4 4 250,6-2 0,0-3 0,8 2 0,4-2 0,4 0 0,8-6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6</Pages>
  <Words>3303</Words>
  <Characters>18830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Kynes, J. Matthew</cp:lastModifiedBy>
  <cp:revision>13</cp:revision>
  <dcterms:created xsi:type="dcterms:W3CDTF">2022-02-18T11:59:00Z</dcterms:created>
  <dcterms:modified xsi:type="dcterms:W3CDTF">2022-07-04T08:48:00Z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